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14" w:rsidRPr="00BB6251" w:rsidRDefault="002C7E14" w:rsidP="002C7E14">
      <w:pPr>
        <w:tabs>
          <w:tab w:val="right" w:pos="9173"/>
        </w:tabs>
        <w:spacing w:after="0" w:line="240" w:lineRule="auto"/>
        <w:jc w:val="both"/>
        <w:rPr>
          <w:rFonts w:ascii="Nikosh" w:eastAsia="Nikosh" w:hAnsi="Nikosh" w:cs="Nikosh"/>
          <w:sz w:val="28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1417320" cy="1417320"/>
            <wp:effectExtent l="19050" t="0" r="0" b="0"/>
            <wp:wrapNone/>
            <wp:docPr id="6" name="Picture 6" descr="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v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Pr="00CB11F6" w:rsidRDefault="002C7E14" w:rsidP="002C7E14">
      <w:pPr>
        <w:tabs>
          <w:tab w:val="center" w:pos="4995"/>
          <w:tab w:val="left" w:pos="7796"/>
        </w:tabs>
        <w:rPr>
          <w:rFonts w:ascii="Times New Roman" w:eastAsia="Times New Roman" w:hAnsi="Times New Roman"/>
          <w:sz w:val="32"/>
          <w:szCs w:val="40"/>
        </w:rPr>
      </w:pPr>
      <w:r>
        <w:rPr>
          <w:rFonts w:ascii="Nikosh" w:eastAsia="Nikosh" w:hAnsi="Nikosh" w:cs="Nikosh"/>
          <w:sz w:val="32"/>
          <w:szCs w:val="40"/>
          <w:cs/>
        </w:rPr>
        <w:tab/>
      </w:r>
      <w:r w:rsidRPr="00CB11F6">
        <w:rPr>
          <w:rFonts w:ascii="Nikosh" w:eastAsia="Nikosh" w:hAnsi="Nikosh" w:cs="Nikosh"/>
          <w:sz w:val="32"/>
          <w:szCs w:val="40"/>
          <w:cs/>
        </w:rPr>
        <w:t>গণপ্রজাতন্ত্রী বাংলাদেশ সরকার</w:t>
      </w:r>
      <w:r>
        <w:rPr>
          <w:rFonts w:ascii="Times New Roman" w:eastAsia="Times New Roman" w:hAnsi="Times New Roman"/>
          <w:sz w:val="32"/>
          <w:szCs w:val="40"/>
        </w:rPr>
        <w:tab/>
      </w: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Pr="00CB11F6" w:rsidRDefault="002C7E14" w:rsidP="002C7E14">
      <w:pPr>
        <w:jc w:val="center"/>
        <w:rPr>
          <w:rFonts w:ascii="Times New Roman" w:eastAsia="Times New Roman" w:hAnsi="Times New Roman"/>
          <w:sz w:val="40"/>
          <w:szCs w:val="40"/>
        </w:rPr>
      </w:pPr>
      <w:r w:rsidRPr="00CB11F6">
        <w:rPr>
          <w:rFonts w:ascii="Nikosh" w:eastAsia="Nikosh" w:hAnsi="Nikosh" w:cs="Nikosh"/>
          <w:sz w:val="40"/>
          <w:szCs w:val="40"/>
          <w:cs/>
        </w:rPr>
        <w:t>মহাপরিচালক, বাংলাদেশ ই</w:t>
      </w:r>
      <w:r w:rsidRPr="00CB11F6">
        <w:rPr>
          <w:rFonts w:ascii="Nikosh" w:eastAsia="Nikosh" w:hAnsi="Nikosh" w:cs="Nikosh"/>
          <w:sz w:val="40"/>
          <w:szCs w:val="40"/>
        </w:rPr>
        <w:t>ক্ষু</w:t>
      </w:r>
      <w:r w:rsidRPr="00CB11F6">
        <w:rPr>
          <w:rFonts w:ascii="Nikosh" w:eastAsia="Nikosh" w:hAnsi="Nikosh" w:cs="Nikosh"/>
          <w:sz w:val="40"/>
          <w:szCs w:val="40"/>
          <w:cs/>
        </w:rPr>
        <w:t xml:space="preserve"> গবেষণা ইনস্টিটিউট</w:t>
      </w:r>
    </w:p>
    <w:p w:rsidR="002C7E14" w:rsidRPr="00CB11F6" w:rsidRDefault="002C7E14" w:rsidP="002C7E14">
      <w:pPr>
        <w:jc w:val="center"/>
        <w:rPr>
          <w:rFonts w:ascii="Times New Roman" w:eastAsia="Times New Roman" w:hAnsi="Times New Roman"/>
          <w:sz w:val="40"/>
          <w:szCs w:val="40"/>
        </w:rPr>
      </w:pPr>
      <w:r w:rsidRPr="00CB11F6">
        <w:rPr>
          <w:rFonts w:ascii="Nikosh" w:eastAsia="Nikosh" w:hAnsi="Nikosh" w:cs="Nikosh"/>
          <w:sz w:val="40"/>
          <w:szCs w:val="40"/>
          <w:cs/>
        </w:rPr>
        <w:t>এবং</w:t>
      </w:r>
    </w:p>
    <w:p w:rsidR="002C7E14" w:rsidRPr="00CB11F6" w:rsidRDefault="002C7E14" w:rsidP="002C7E14">
      <w:pPr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Nikosh" w:eastAsia="Nikosh" w:hAnsi="Nikosh" w:cs="Nikosh"/>
          <w:sz w:val="40"/>
          <w:szCs w:val="40"/>
          <w:cs/>
        </w:rPr>
        <w:t>সচিব, কৃষি মন্ত্রণালয়</w:t>
      </w:r>
      <w:r w:rsidRPr="00CB11F6">
        <w:rPr>
          <w:rFonts w:ascii="Nikosh" w:eastAsia="Nikosh" w:hAnsi="Nikosh" w:cs="Nikosh"/>
          <w:sz w:val="40"/>
          <w:szCs w:val="40"/>
          <w:cs/>
        </w:rPr>
        <w:t xml:space="preserve"> এর মধ্যে </w:t>
      </w:r>
      <w:r w:rsidRPr="00CB11F6">
        <w:rPr>
          <w:rFonts w:ascii="Nikosh" w:eastAsia="Nikosh" w:hAnsi="Nikosh" w:cs="Nikosh"/>
          <w:sz w:val="40"/>
          <w:szCs w:val="40"/>
        </w:rPr>
        <w:t>স্বাক্ষ</w:t>
      </w:r>
      <w:r w:rsidRPr="00CB11F6">
        <w:rPr>
          <w:rFonts w:ascii="Nikosh" w:eastAsia="Nikosh" w:hAnsi="Nikosh" w:cs="Nikosh"/>
          <w:sz w:val="40"/>
          <w:szCs w:val="40"/>
          <w:cs/>
        </w:rPr>
        <w:t>রিত</w:t>
      </w:r>
    </w:p>
    <w:p w:rsidR="002C7E14" w:rsidRPr="00CB11F6" w:rsidRDefault="002C7E14" w:rsidP="002C7E14">
      <w:pPr>
        <w:jc w:val="center"/>
        <w:rPr>
          <w:rFonts w:ascii="Times New Roman" w:eastAsia="Times New Roman" w:hAnsi="Times New Roman"/>
          <w:sz w:val="36"/>
          <w:szCs w:val="36"/>
        </w:rPr>
      </w:pPr>
    </w:p>
    <w:p w:rsidR="002C7E14" w:rsidRPr="00CB11F6" w:rsidRDefault="002C7E14" w:rsidP="002C7E14">
      <w:pPr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CB11F6">
        <w:rPr>
          <w:rFonts w:ascii="Nikosh" w:eastAsia="Nikosh" w:hAnsi="Nikosh" w:cs="Nikosh"/>
          <w:b/>
          <w:bCs/>
          <w:sz w:val="44"/>
          <w:szCs w:val="44"/>
          <w:cs/>
        </w:rPr>
        <w:t xml:space="preserve">বার্ষিক কর্মসম্পাদন </w:t>
      </w:r>
      <w:r>
        <w:rPr>
          <w:rFonts w:ascii="Nikosh" w:eastAsia="Nikosh" w:hAnsi="Nikosh" w:cs="Nikosh"/>
          <w:b/>
          <w:bCs/>
          <w:sz w:val="44"/>
          <w:szCs w:val="44"/>
        </w:rPr>
        <w:t>সমঝোতা স্মারক</w:t>
      </w: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Nikosh" w:eastAsia="Nikosh" w:hAnsi="Nikosh" w:cs="Nikosh"/>
        </w:rPr>
      </w:pPr>
    </w:p>
    <w:p w:rsidR="002C7E14" w:rsidRDefault="002C7E14" w:rsidP="002C7E14">
      <w:pPr>
        <w:jc w:val="center"/>
        <w:rPr>
          <w:rFonts w:ascii="Times New Roman" w:eastAsia="Times New Roman" w:hAnsi="Times New Roman"/>
        </w:rPr>
      </w:pPr>
      <w:r>
        <w:rPr>
          <w:rFonts w:ascii="Nikosh" w:eastAsia="Nikosh" w:hAnsi="Nikosh" w:cs="Nikosh"/>
          <w:cs/>
        </w:rPr>
        <w:t>১ জুলাই</w:t>
      </w:r>
      <w:r>
        <w:rPr>
          <w:rFonts w:ascii="Nikosh" w:eastAsia="Nikosh" w:hAnsi="Nikosh" w:cs="Nikosh"/>
        </w:rPr>
        <w:t xml:space="preserve"> </w:t>
      </w:r>
      <w:r>
        <w:rPr>
          <w:rFonts w:ascii="Nikosh" w:eastAsia="Nikosh" w:hAnsi="Nikosh" w:cs="Nikosh"/>
          <w:cs/>
        </w:rPr>
        <w:t>২০১৫-৩০ জুন ২০১৬</w:t>
      </w:r>
    </w:p>
    <w:p w:rsidR="002C7E14" w:rsidRDefault="002C7E14" w:rsidP="002C7E14">
      <w:pPr>
        <w:rPr>
          <w:rFonts w:ascii="Times New Roman" w:eastAsia="Times New Roman" w:hAnsi="Times New Roman"/>
        </w:rPr>
      </w:pPr>
      <w:r>
        <w:rPr>
          <w:rFonts w:ascii="Nikosh" w:eastAsia="Nikosh" w:hAnsi="Nikosh" w:cs="Nikosh"/>
          <w:cs/>
        </w:rPr>
        <w:br w:type="page"/>
      </w:r>
    </w:p>
    <w:p w:rsidR="002C7E14" w:rsidRPr="00D00CBB" w:rsidRDefault="002C7E14" w:rsidP="002C7E14">
      <w:pPr>
        <w:jc w:val="center"/>
        <w:rPr>
          <w:rFonts w:ascii="Times New Roman" w:eastAsia="Times New Roman" w:hAnsi="Times New Roman"/>
          <w:b/>
          <w:bCs/>
          <w:sz w:val="38"/>
          <w:szCs w:val="44"/>
        </w:rPr>
      </w:pPr>
      <w:r w:rsidRPr="00D00CBB">
        <w:rPr>
          <w:rFonts w:ascii="Nikosh" w:eastAsia="Nikosh" w:hAnsi="Nikosh" w:cs="Nikosh"/>
          <w:b/>
          <w:bCs/>
          <w:sz w:val="38"/>
          <w:szCs w:val="44"/>
          <w:cs/>
        </w:rPr>
        <w:lastRenderedPageBreak/>
        <w:t>সূচীপত্র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7650"/>
        <w:gridCol w:w="1260"/>
      </w:tblGrid>
      <w:tr w:rsidR="002C7E14" w:rsidRPr="00D00CBB" w:rsidTr="008B47D3">
        <w:tc>
          <w:tcPr>
            <w:tcW w:w="828" w:type="dxa"/>
          </w:tcPr>
          <w:p w:rsidR="002C7E14" w:rsidRPr="00D00CB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D00CBB">
              <w:rPr>
                <w:rFonts w:ascii="Nikosh" w:eastAsia="Nikosh" w:hAnsi="Nikosh" w:cs="Nikosh"/>
                <w:b/>
                <w:bCs/>
                <w:sz w:val="28"/>
              </w:rPr>
              <w:t>ক্রমিক নং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D00CBB">
              <w:rPr>
                <w:rFonts w:ascii="Nikosh" w:eastAsia="Nikosh" w:hAnsi="Nikosh" w:cs="Nikosh"/>
                <w:b/>
                <w:bCs/>
                <w:sz w:val="28"/>
              </w:rPr>
              <w:t>বিষয়</w:t>
            </w:r>
          </w:p>
        </w:tc>
        <w:tc>
          <w:tcPr>
            <w:tcW w:w="1260" w:type="dxa"/>
          </w:tcPr>
          <w:p w:rsidR="002C7E14" w:rsidRPr="00D00CB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</w:rPr>
              <w:t>পৃষ্ঠা</w:t>
            </w:r>
            <w:r w:rsidRPr="00D00CBB">
              <w:rPr>
                <w:rFonts w:ascii="Nikosh" w:eastAsia="Nikosh" w:hAnsi="Nikosh" w:cs="Nikosh"/>
                <w:b/>
                <w:bCs/>
                <w:sz w:val="28"/>
              </w:rPr>
              <w:t xml:space="preserve"> নং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১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</w:rPr>
            </w:pPr>
            <w:r w:rsidRPr="00D00CBB">
              <w:rPr>
                <w:rFonts w:ascii="Nikosh" w:eastAsia="Nikosh" w:hAnsi="Nikosh" w:cs="Nikosh"/>
                <w:cs/>
              </w:rPr>
              <w:t>কর্মসম্পাদনের সার্বিক চিত্র</w:t>
            </w:r>
          </w:p>
        </w:tc>
        <w:tc>
          <w:tcPr>
            <w:tcW w:w="1260" w:type="dxa"/>
          </w:tcPr>
          <w:p w:rsidR="002C7E14" w:rsidRPr="00D95A8D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>
              <w:rPr>
                <w:rFonts w:ascii="Nikosh" w:eastAsia="Nikosh" w:hAnsi="Nikosh" w:cs="Nikosh"/>
                <w:sz w:val="28"/>
              </w:rPr>
              <w:t>৩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২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</w:rPr>
            </w:pPr>
            <w:r w:rsidRPr="00D00CBB">
              <w:rPr>
                <w:rFonts w:ascii="Nikosh" w:eastAsia="Nikosh" w:hAnsi="Nikosh" w:cs="Nikosh"/>
                <w:cs/>
              </w:rPr>
              <w:t>উপক্রমণিকা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৪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৩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</w:rPr>
            </w:pPr>
            <w:r w:rsidRPr="00D00CBB">
              <w:rPr>
                <w:rFonts w:ascii="Nikosh" w:eastAsia="Nikosh" w:hAnsi="Nikosh" w:cs="Nikosh"/>
                <w:cs/>
              </w:rPr>
              <w:t>সেকশন-১: রূপকল্প (</w:t>
            </w:r>
            <w:r w:rsidRPr="00D00CBB">
              <w:rPr>
                <w:rFonts w:ascii="Times New Roman" w:hAnsi="Times New Roman"/>
              </w:rPr>
              <w:t>Vision</w:t>
            </w:r>
            <w:r w:rsidRPr="00D00CBB">
              <w:rPr>
                <w:rFonts w:ascii="Nikosh" w:eastAsia="Nikosh" w:hAnsi="Nikosh" w:cs="Nikosh"/>
                <w:cs/>
              </w:rPr>
              <w:t>), অভিল</w:t>
            </w:r>
            <w:r w:rsidRPr="00D00CBB">
              <w:rPr>
                <w:rFonts w:ascii="Nikosh" w:eastAsia="Nikosh" w:hAnsi="Nikosh" w:cs="Nikosh"/>
                <w:sz w:val="28"/>
                <w:szCs w:val="34"/>
              </w:rPr>
              <w:t>ক্ষ্য</w:t>
            </w:r>
            <w:r w:rsidRPr="00D00CBB">
              <w:rPr>
                <w:rFonts w:ascii="Nikosh" w:eastAsia="Nikosh" w:hAnsi="Nikosh" w:cs="Nikosh"/>
                <w:cs/>
              </w:rPr>
              <w:t xml:space="preserve"> (</w:t>
            </w:r>
            <w:r w:rsidRPr="00D00CBB">
              <w:rPr>
                <w:rFonts w:ascii="Times New Roman" w:hAnsi="Times New Roman"/>
              </w:rPr>
              <w:t>Mission</w:t>
            </w:r>
            <w:r w:rsidRPr="00D00CBB">
              <w:rPr>
                <w:rFonts w:ascii="Nikosh" w:eastAsia="Nikosh" w:hAnsi="Nikosh" w:cs="Nikosh"/>
                <w:cs/>
              </w:rPr>
              <w:t>), কৌশলগত উদ্দেশ্যসমূহ এবং কার্যাবলি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৫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৪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</w:rPr>
            </w:pPr>
            <w:r w:rsidRPr="00D00CBB">
              <w:rPr>
                <w:rFonts w:ascii="Nikosh" w:eastAsia="Nikosh" w:hAnsi="Nikosh" w:cs="Nikosh"/>
                <w:cs/>
              </w:rPr>
              <w:t>সেকশন</w:t>
            </w:r>
            <w:r>
              <w:rPr>
                <w:rFonts w:ascii="Nikosh" w:eastAsia="Nikosh" w:hAnsi="Nikosh" w:cs="Nikosh"/>
                <w:cs/>
              </w:rPr>
              <w:t>-২: বিভিন্ন কার্যক্রমের চূড়া</w:t>
            </w:r>
            <w:r w:rsidRPr="0006332F">
              <w:rPr>
                <w:rFonts w:ascii="Nikosh" w:eastAsia="Nikosh" w:hAnsi="Nikosh" w:cs="Nikosh"/>
                <w:sz w:val="28"/>
                <w:szCs w:val="34"/>
              </w:rPr>
              <w:t>ন্ত</w:t>
            </w:r>
            <w:r w:rsidRPr="00D00CBB">
              <w:rPr>
                <w:rFonts w:ascii="Nikosh" w:eastAsia="Nikosh" w:hAnsi="Nikosh" w:cs="Nikosh"/>
                <w:cs/>
              </w:rPr>
              <w:t xml:space="preserve"> ফলাফল/প্রভাব (</w:t>
            </w:r>
            <w:r w:rsidRPr="00D00CBB">
              <w:rPr>
                <w:rFonts w:ascii="Times New Roman" w:hAnsi="Times New Roman"/>
              </w:rPr>
              <w:t xml:space="preserve">Outcome/Impact </w:t>
            </w:r>
            <w:r w:rsidRPr="00D00CBB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৬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৫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</w:rPr>
            </w:pPr>
            <w:r w:rsidRPr="00D00CBB">
              <w:rPr>
                <w:rFonts w:ascii="Nikosh" w:eastAsia="Nikosh" w:hAnsi="Nikosh" w:cs="Nikosh"/>
                <w:cs/>
              </w:rPr>
              <w:t>সেকশন-৩: কৌশলগত উদ্দেশ্য, অগ্রাধিকার, কার্যক্রম, কর্মসম্পাদন এবং ল</w:t>
            </w:r>
            <w:r w:rsidRPr="00D00CBB">
              <w:rPr>
                <w:rFonts w:ascii="Nikosh" w:eastAsia="Nikosh" w:hAnsi="Nikosh" w:cs="Nikosh"/>
                <w:sz w:val="28"/>
                <w:szCs w:val="34"/>
              </w:rPr>
              <w:t>ক্ষ্য</w:t>
            </w:r>
            <w:r w:rsidRPr="00D00CBB">
              <w:rPr>
                <w:rFonts w:ascii="Nikosh" w:eastAsia="Nikosh" w:hAnsi="Nikosh" w:cs="Nikosh"/>
                <w:cs/>
              </w:rPr>
              <w:t>মাত্রাসমূহ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৭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৬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</w:rPr>
            </w:pPr>
            <w:r w:rsidRPr="00D00CBB">
              <w:rPr>
                <w:rFonts w:ascii="Nikosh" w:eastAsia="Nikosh" w:hAnsi="Nikosh" w:cs="Nikosh"/>
                <w:cs/>
              </w:rPr>
              <w:t>সংযোজনী-১: শব্দ</w:t>
            </w:r>
            <w:r w:rsidRPr="00D00CBB">
              <w:rPr>
                <w:rFonts w:ascii="Nikosh" w:eastAsia="Nikosh" w:hAnsi="Nikosh" w:cs="Nikosh"/>
                <w:sz w:val="28"/>
                <w:szCs w:val="34"/>
              </w:rPr>
              <w:t>সংক্ষেপ</w:t>
            </w:r>
            <w:r w:rsidRPr="00D00CBB">
              <w:rPr>
                <w:rFonts w:ascii="Nikosh" w:eastAsia="Nikosh" w:hAnsi="Nikosh" w:cs="Nikosh"/>
                <w:cs/>
              </w:rPr>
              <w:t xml:space="preserve"> (</w:t>
            </w:r>
            <w:r w:rsidRPr="00D00CBB">
              <w:rPr>
                <w:rFonts w:ascii="Times New Roman" w:hAnsi="Times New Roman"/>
              </w:rPr>
              <w:t>Acronyms</w:t>
            </w:r>
            <w:r w:rsidRPr="00D00CBB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১০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৭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Nikosh" w:eastAsia="Nikosh" w:hAnsi="Nikosh" w:cs="Nikosh"/>
              </w:rPr>
            </w:pPr>
            <w:r w:rsidRPr="00D00CBB">
              <w:rPr>
                <w:rFonts w:ascii="Nikosh" w:eastAsia="Nikosh" w:hAnsi="Nikosh" w:cs="Nikosh"/>
                <w:cs/>
              </w:rPr>
              <w:t>সংযোজনী</w:t>
            </w:r>
            <w:r>
              <w:rPr>
                <w:rFonts w:ascii="Nikosh" w:eastAsia="Nikosh" w:hAnsi="Nikosh" w:cs="Nikosh"/>
                <w:cs/>
              </w:rPr>
              <w:t>-২: কর্মসম্পাদন সূচকসমূহ, বা</w:t>
            </w:r>
            <w:r w:rsidRPr="0006332F">
              <w:rPr>
                <w:rFonts w:ascii="Nikosh" w:eastAsia="Nikosh" w:hAnsi="Nikosh" w:cs="Nikosh"/>
                <w:sz w:val="28"/>
                <w:szCs w:val="34"/>
              </w:rPr>
              <w:t>স্ত</w:t>
            </w:r>
            <w:r w:rsidRPr="00D00CBB">
              <w:rPr>
                <w:rFonts w:ascii="Nikosh" w:eastAsia="Nikosh" w:hAnsi="Nikosh" w:cs="Nikosh"/>
                <w:cs/>
              </w:rPr>
              <w:t>বায়নকারী উইং/অফিস/ইউনিট/প্রকল্প এবং পরিমাপ পদ্ধতি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১১</w:t>
            </w:r>
          </w:p>
        </w:tc>
      </w:tr>
      <w:tr w:rsidR="002C7E14" w:rsidRPr="00D00CBB" w:rsidTr="008B47D3">
        <w:tc>
          <w:tcPr>
            <w:tcW w:w="828" w:type="dxa"/>
          </w:tcPr>
          <w:p w:rsidR="002C7E14" w:rsidRPr="00E45A2B" w:rsidRDefault="002C7E14" w:rsidP="008B47D3">
            <w:pPr>
              <w:spacing w:after="120"/>
              <w:jc w:val="center"/>
              <w:rPr>
                <w:rFonts w:ascii="Nikosh" w:eastAsia="Nikosh" w:hAnsi="Nikosh" w:cs="Nikosh"/>
                <w:sz w:val="28"/>
              </w:rPr>
            </w:pPr>
            <w:r w:rsidRPr="00E45A2B">
              <w:rPr>
                <w:rFonts w:ascii="Nikosh" w:eastAsia="Nikosh" w:hAnsi="Nikosh" w:cs="Nikosh"/>
                <w:sz w:val="28"/>
              </w:rPr>
              <w:t>৮</w:t>
            </w:r>
          </w:p>
        </w:tc>
        <w:tc>
          <w:tcPr>
            <w:tcW w:w="7650" w:type="dxa"/>
          </w:tcPr>
          <w:p w:rsidR="002C7E14" w:rsidRPr="00D00CBB" w:rsidRDefault="002C7E14" w:rsidP="008B47D3">
            <w:pPr>
              <w:spacing w:after="120"/>
              <w:rPr>
                <w:rFonts w:ascii="Times New Roman" w:eastAsia="Times New Roman" w:hAnsi="Times New Roman"/>
                <w:cs/>
              </w:rPr>
            </w:pPr>
            <w:r w:rsidRPr="00D00CBB">
              <w:rPr>
                <w:rFonts w:ascii="Nikosh" w:eastAsia="Nikosh" w:hAnsi="Nikosh" w:cs="Nikosh"/>
                <w:cs/>
              </w:rPr>
              <w:t>সংযোজনী-৩: কর্মসম্পা</w:t>
            </w:r>
            <w:r w:rsidRPr="006C3507">
              <w:rPr>
                <w:rFonts w:ascii="Nikosh" w:eastAsia="Nikosh" w:hAnsi="Nikosh" w:cs="Nikosh"/>
                <w:sz w:val="28"/>
                <w:szCs w:val="34"/>
              </w:rPr>
              <w:t>দ</w:t>
            </w:r>
            <w:r w:rsidRPr="00D00CBB">
              <w:rPr>
                <w:rFonts w:ascii="Nikosh" w:eastAsia="Nikosh" w:hAnsi="Nikosh" w:cs="Nikosh"/>
                <w:cs/>
              </w:rPr>
              <w:t xml:space="preserve">ন </w:t>
            </w:r>
            <w:r w:rsidRPr="00D00CBB">
              <w:rPr>
                <w:rFonts w:ascii="Nikosh" w:eastAsia="Nikosh" w:hAnsi="Nikosh" w:cs="Nikosh"/>
                <w:sz w:val="28"/>
                <w:szCs w:val="34"/>
              </w:rPr>
              <w:t>লক্ষ্য</w:t>
            </w:r>
            <w:r w:rsidRPr="00D00CBB">
              <w:rPr>
                <w:rFonts w:ascii="Nikosh" w:eastAsia="Nikosh" w:hAnsi="Nikosh" w:cs="Nikosh"/>
                <w:cs/>
              </w:rPr>
              <w:t>মাত্রা অর্জনের</w:t>
            </w:r>
            <w:r w:rsidRPr="00D00CBB">
              <w:rPr>
                <w:rFonts w:ascii="Nikosh" w:eastAsia="Nikosh" w:hAnsi="Nikosh" w:cs="Nikosh"/>
              </w:rPr>
              <w:t xml:space="preserve"> </w:t>
            </w:r>
            <w:r w:rsidRPr="00D00CBB">
              <w:rPr>
                <w:rFonts w:ascii="Nikosh" w:eastAsia="Nikosh" w:hAnsi="Nikosh" w:cs="Nikosh"/>
                <w:sz w:val="28"/>
                <w:szCs w:val="34"/>
              </w:rPr>
              <w:t>ক্ষেত্রে</w:t>
            </w:r>
            <w:r w:rsidRPr="00D00CBB">
              <w:rPr>
                <w:rFonts w:ascii="Nikosh" w:eastAsia="Nikosh" w:hAnsi="Nikosh" w:cs="Nikosh"/>
              </w:rPr>
              <w:t xml:space="preserve"> </w:t>
            </w:r>
            <w:r w:rsidRPr="00D00CBB">
              <w:rPr>
                <w:rFonts w:ascii="Nikosh" w:eastAsia="Nikosh" w:hAnsi="Nikosh" w:cs="Nikosh"/>
                <w:cs/>
              </w:rPr>
              <w:t>অন্যান্য দপ্তর/সংস্থার উপর নির্ভরশীলতা</w:t>
            </w:r>
          </w:p>
        </w:tc>
        <w:tc>
          <w:tcPr>
            <w:tcW w:w="1260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১২</w:t>
            </w:r>
          </w:p>
        </w:tc>
      </w:tr>
    </w:tbl>
    <w:p w:rsidR="002C7E14" w:rsidRDefault="002C7E14" w:rsidP="002C7E14">
      <w:pPr>
        <w:rPr>
          <w:rFonts w:ascii="Nikosh" w:eastAsia="Nikosh" w:hAnsi="Nikosh" w:cs="Nikosh"/>
        </w:rPr>
      </w:pPr>
    </w:p>
    <w:p w:rsidR="002C7E14" w:rsidRDefault="002C7E14" w:rsidP="002C7E14">
      <w:pPr>
        <w:rPr>
          <w:rFonts w:ascii="Nikosh" w:eastAsia="Nikosh" w:hAnsi="Nikosh" w:cs="Nikosh"/>
        </w:rPr>
      </w:pPr>
    </w:p>
    <w:p w:rsidR="002C7E14" w:rsidRDefault="002C7E14" w:rsidP="002C7E14">
      <w:pPr>
        <w:rPr>
          <w:rFonts w:ascii="Times New Roman" w:eastAsia="Times New Roman" w:hAnsi="Times New Roman"/>
        </w:rPr>
      </w:pPr>
    </w:p>
    <w:p w:rsidR="002C7E14" w:rsidRPr="00E45A2B" w:rsidRDefault="002C7E14" w:rsidP="002C7E1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Nikosh" w:eastAsia="Nikosh" w:hAnsi="Nikosh" w:cs="Nikosh"/>
          <w:cs/>
        </w:rPr>
        <w:br w:type="page"/>
      </w:r>
      <w:r w:rsidRPr="00E45A2B">
        <w:rPr>
          <w:rFonts w:ascii="Nikosh" w:eastAsia="Nikosh" w:hAnsi="Nikosh" w:cs="Nikosh"/>
          <w:sz w:val="36"/>
          <w:szCs w:val="36"/>
          <w:cs/>
        </w:rPr>
        <w:lastRenderedPageBreak/>
        <w:t>কর্মসম্পাদনের সার্বিক চিত্র</w:t>
      </w:r>
    </w:p>
    <w:p w:rsidR="002C7E14" w:rsidRPr="00E45A2B" w:rsidRDefault="002C7E14" w:rsidP="002C7E1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Nikosh" w:eastAsia="Nikosh" w:hAnsi="Nikosh" w:cs="Nikosh"/>
          <w:noProof/>
          <w:sz w:val="36"/>
          <w:szCs w:val="36"/>
        </w:rPr>
        <w:pict>
          <v:rect id="_x0000_s1031" style="position:absolute;left:0;text-align:left;margin-left:-17.55pt;margin-top:-29.9pt;width:520.8pt;height:726.65pt;z-index:-251651072" strokeweight="1.5pt"/>
        </w:pict>
      </w:r>
      <w:r w:rsidRPr="00E45A2B">
        <w:rPr>
          <w:rFonts w:ascii="Nikosh" w:eastAsia="Nikosh" w:hAnsi="Nikosh" w:cs="Nikosh"/>
          <w:sz w:val="36"/>
          <w:szCs w:val="36"/>
          <w:cs/>
        </w:rPr>
        <w:t>(</w:t>
      </w:r>
      <w:r w:rsidRPr="00E45A2B">
        <w:rPr>
          <w:rFonts w:ascii="Times New Roman" w:hAnsi="Times New Roman"/>
          <w:sz w:val="36"/>
          <w:szCs w:val="36"/>
        </w:rPr>
        <w:t>Overview Performance</w:t>
      </w:r>
      <w:r w:rsidRPr="00E45A2B">
        <w:rPr>
          <w:rFonts w:ascii="Nikosh" w:eastAsia="Nikosh" w:hAnsi="Nikosh" w:cs="Nikosh"/>
          <w:sz w:val="36"/>
          <w:szCs w:val="36"/>
          <w:cs/>
        </w:rPr>
        <w:t>)</w:t>
      </w:r>
    </w:p>
    <w:p w:rsidR="002C7E14" w:rsidRPr="00E45A2B" w:rsidRDefault="002C7E14" w:rsidP="002C7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4"/>
        </w:rPr>
      </w:pPr>
    </w:p>
    <w:p w:rsidR="002C7E14" w:rsidRPr="00E45A2B" w:rsidRDefault="002C7E14" w:rsidP="002C7E14">
      <w:pPr>
        <w:spacing w:after="0"/>
        <w:rPr>
          <w:rFonts w:ascii="Times New Roman" w:eastAsia="Times New Roman" w:hAnsi="Times New Roman"/>
          <w:b/>
          <w:bCs/>
          <w:sz w:val="24"/>
          <w:szCs w:val="32"/>
        </w:rPr>
      </w:pPr>
      <w:r w:rsidRPr="00E45A2B">
        <w:rPr>
          <w:rFonts w:ascii="Nikosh" w:eastAsia="Nikosh" w:hAnsi="Nikosh" w:cs="Nikosh"/>
          <w:b/>
          <w:bCs/>
          <w:sz w:val="24"/>
          <w:szCs w:val="32"/>
          <w:cs/>
        </w:rPr>
        <w:t>সাম্প্রতিক অর্জন, চ্যালে</w:t>
      </w:r>
      <w:r w:rsidRPr="00E45A2B">
        <w:rPr>
          <w:rFonts w:ascii="Nikosh" w:eastAsia="Nikosh" w:hAnsi="Nikosh" w:cs="Nikosh"/>
          <w:b/>
          <w:bCs/>
          <w:sz w:val="32"/>
          <w:szCs w:val="36"/>
        </w:rPr>
        <w:t>ঞ্জ</w:t>
      </w:r>
      <w:r w:rsidRPr="00E45A2B">
        <w:rPr>
          <w:rFonts w:ascii="Nikosh" w:eastAsia="Nikosh" w:hAnsi="Nikosh" w:cs="Nikosh"/>
          <w:b/>
          <w:bCs/>
          <w:sz w:val="24"/>
          <w:szCs w:val="32"/>
          <w:cs/>
        </w:rPr>
        <w:t xml:space="preserve"> এবং ভবিষ্যৎ পরিকল্পনা:</w:t>
      </w:r>
    </w:p>
    <w:p w:rsidR="002C7E14" w:rsidRPr="00E45A2B" w:rsidRDefault="002C7E14" w:rsidP="002C7E14">
      <w:pPr>
        <w:rPr>
          <w:rFonts w:ascii="Nikosh" w:eastAsia="Nikosh" w:hAnsi="Nikosh" w:cs="Nikosh"/>
          <w:sz w:val="8"/>
          <w:szCs w:val="14"/>
        </w:rPr>
      </w:pPr>
    </w:p>
    <w:p w:rsidR="002C7E14" w:rsidRDefault="002C7E14" w:rsidP="002C7E14">
      <w:pPr>
        <w:numPr>
          <w:ilvl w:val="0"/>
          <w:numId w:val="3"/>
        </w:numPr>
        <w:spacing w:after="120" w:line="240" w:lineRule="auto"/>
        <w:ind w:left="446"/>
        <w:rPr>
          <w:rFonts w:ascii="Times New Roman" w:eastAsia="Times New Roman" w:hAnsi="Times New Roman"/>
          <w:b/>
          <w:bCs/>
          <w:sz w:val="24"/>
          <w:szCs w:val="32"/>
        </w:rPr>
      </w:pPr>
      <w:r w:rsidRPr="00E45A2B">
        <w:rPr>
          <w:rFonts w:ascii="Nikosh" w:eastAsia="Nikosh" w:hAnsi="Nikosh" w:cs="Nikosh"/>
          <w:b/>
          <w:bCs/>
          <w:sz w:val="24"/>
          <w:szCs w:val="32"/>
          <w:cs/>
        </w:rPr>
        <w:t>সাম্প্রতিক বছরসমূহের (৩ বছর) প্রধান অর্জনসমূহ</w:t>
      </w:r>
    </w:p>
    <w:p w:rsidR="002C7E14" w:rsidRPr="007908E6" w:rsidRDefault="002C7E14" w:rsidP="002C7E14">
      <w:pPr>
        <w:jc w:val="both"/>
        <w:rPr>
          <w:rFonts w:ascii="Nikosh" w:eastAsia="Nikosh" w:hAnsi="Nikosh" w:cs="Nikosh"/>
          <w:sz w:val="24"/>
          <w:szCs w:val="24"/>
        </w:rPr>
      </w:pPr>
      <w:r w:rsidRPr="00A221CC">
        <w:rPr>
          <w:rFonts w:ascii="Nikosh" w:eastAsia="Nikosh" w:hAnsi="Nikosh" w:cs="Nikosh"/>
          <w:sz w:val="24"/>
          <w:szCs w:val="24"/>
        </w:rPr>
        <w:t>চারটি আখের জাত অবমুক্ত করা হয়েছে যার মধ্যে বিএসআরআই আখ ৪১ ও বিএসআরআই আখ ৪২ চিবিয়ে খাওয়া ইক্ষু জাত, বিএসআরআই আখ ৪৩ বাংলাদেশে প্রথম টিস্যু কালচারের মাধ্যমে উদ্ভাবিত আখ জাত এবং বিএসআরআই আখ ৪৪ স্বল্প আঁশযুক্ত ইক্ষু জাত।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উন্নত পদ্ধতিতে মুড়ি ইক্ষু চাষ ব্যবস্থাপনা</w:t>
      </w:r>
      <w:r w:rsidRPr="00A221CC">
        <w:rPr>
          <w:rFonts w:ascii="Nikosh" w:eastAsia="Nikosh" w:hAnsi="Nikosh" w:cs="Nikosh"/>
          <w:sz w:val="24"/>
          <w:szCs w:val="24"/>
        </w:rPr>
        <w:t xml:space="preserve"> প্রযুক্তি উদ্ভাবন করা হয়েছে।</w:t>
      </w:r>
      <w:r w:rsidRPr="00A221CC">
        <w:rPr>
          <w:rFonts w:ascii="Nikosh" w:eastAsia="Nikosh" w:hAnsi="Nikosh" w:cs="Nikosh"/>
          <w:sz w:val="24"/>
          <w:szCs w:val="24"/>
          <w:cs/>
        </w:rPr>
        <w:t>। এ প্রযুক্তি প্যাকেজটি ২৫%-৩০% উচ্চ ফলন এবং ০.৫-১.০ ইউনিট অধিক চিনি আহরণ নিশ্চিত করে।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 xml:space="preserve">ইক্ষুর </w:t>
      </w:r>
      <w:r w:rsidRPr="00A221CC">
        <w:rPr>
          <w:rFonts w:ascii="Nikosh" w:eastAsia="Nikosh" w:hAnsi="Nikosh" w:cs="Nikosh"/>
          <w:sz w:val="24"/>
          <w:szCs w:val="24"/>
        </w:rPr>
        <w:t xml:space="preserve">উন্নত </w:t>
      </w:r>
      <w:r w:rsidRPr="00A221CC">
        <w:rPr>
          <w:rFonts w:ascii="Nikosh" w:eastAsia="Nikosh" w:hAnsi="Nikosh" w:cs="Nikosh"/>
          <w:sz w:val="24"/>
          <w:szCs w:val="24"/>
          <w:cs/>
        </w:rPr>
        <w:t>কৃষিতাত্ত্বিক ব্যবস্থাপনা</w:t>
      </w:r>
      <w:r w:rsidRPr="00A221CC">
        <w:rPr>
          <w:rFonts w:ascii="Nikosh" w:eastAsia="Nikosh" w:hAnsi="Nikosh" w:cs="Nikosh"/>
          <w:sz w:val="24"/>
          <w:szCs w:val="24"/>
        </w:rPr>
        <w:t xml:space="preserve"> প্রযুক্তি উদ্ভাবন করা হয়েছে</w:t>
      </w:r>
      <w:r w:rsidRPr="00A221CC">
        <w:rPr>
          <w:rFonts w:ascii="Nikosh" w:eastAsia="Nikosh" w:hAnsi="Nikosh" w:cs="Nikosh"/>
          <w:sz w:val="24"/>
          <w:szCs w:val="24"/>
          <w:cs/>
        </w:rPr>
        <w:t>। এরমধ্যে রয়েছে- জমি নির্বাচন ও প্রস্ত্ততি, বীজইক্ষু নির্বাচন, বপনের সময়, বপন পদ্ধতি, উপযুক্ত সংখ্যক ইক্ষু, সেচ, আগাছা ব্যবস্থাপনা, কর্তন কৌশল ইত্যাদি।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দেশে ইক্ষু চাষ হয় এমন ১২টি কৃষি পরিবেশ অঞ্চল এর জন্য ইক্ষু, সাথীফসল ও মুড়ি ইক্ষুর সারের মাত্রা ও ব্যবস্থাপনা পদ্ধতি সুপারিশ ও সময়োপযোগী করা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ইক্ষুচাষের জন্য বিএসআরআই ইক্ষু মাড়াই যন্ত্র এবং জোড়া-সারি ট্রেঞ্চারসহ বেশ কিছু সংখ্যক কৃষি যন্ত্রপাতি ও খামার যন্ত্র উদ্ভাবন করেছে।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বায়োলজিক্যাল নাইট্রোজেন ফিক্সিং এ সক্ষম দুইটি ব্যাকটেরিয়া সনাক্ত করা হয়েছে।</w:t>
      </w:r>
      <w:r w:rsidRPr="00A221CC"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সুগারবিটের ০৯টি জাত বাংলাদেশে চাষাবাদের জন্য সুপারিশ করা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লবণাক্ত এলাকাসহ সারাদেশে মোট ২০টি এলাকায় সুগারবিটের গবেষণা সম্পন্ন করা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সুগারবিট উৎপাদন প্রযুক্তি প্রমিত করা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দেশীয় প্রযুক্তি ব্যবহার করে সুগার বিটের গ্রানুলার গুড় উৎপাদন প্রযুক্তি উদ্ভাবন করা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সুগারবিট স্লাইসার যন্ত্রের উন্নয়ন ঘটানো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 xml:space="preserve">সারাদেশে ১২৫০০০ টি খেজুর ও ১৭০০০ টি তালের চারা রোপণ করা </w:t>
      </w:r>
      <w:r>
        <w:rPr>
          <w:rFonts w:ascii="Nikosh" w:eastAsia="Nikosh" w:hAnsi="Nikosh" w:cs="Nikosh"/>
          <w:sz w:val="24"/>
          <w:szCs w:val="24"/>
        </w:rPr>
        <w:t>হয়েছে</w:t>
      </w:r>
      <w:r w:rsidRPr="00A221CC">
        <w:rPr>
          <w:rFonts w:ascii="Nikosh" w:eastAsia="Nikosh" w:hAnsi="Nikosh" w:cs="Nikosh"/>
          <w:sz w:val="24"/>
          <w:szCs w:val="24"/>
          <w:cs/>
        </w:rPr>
        <w:t>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দক্ষিণাঞ্চলে লবণাক্ত এ</w:t>
      </w:r>
      <w:r>
        <w:rPr>
          <w:rFonts w:ascii="Nikosh" w:eastAsia="Nikosh" w:hAnsi="Nikosh" w:cs="Nikosh"/>
          <w:sz w:val="24"/>
          <w:szCs w:val="24"/>
          <w:cs/>
        </w:rPr>
        <w:t>লাকায় আখ থেকে গুড় উৎপাদনের জন্য</w:t>
      </w:r>
      <w:r>
        <w:rPr>
          <w:rFonts w:ascii="Nikosh" w:eastAsia="Nikosh" w:hAnsi="Nikosh" w:cs="Nikosh"/>
          <w:sz w:val="24"/>
          <w:szCs w:val="24"/>
        </w:rPr>
        <w:t xml:space="preserve"> আখের জাত বাছাই </w:t>
      </w:r>
      <w:r w:rsidRPr="00A221CC">
        <w:rPr>
          <w:rFonts w:ascii="Nikosh" w:eastAsia="Nikosh" w:hAnsi="Nikosh" w:cs="Nikosh"/>
          <w:sz w:val="24"/>
          <w:szCs w:val="24"/>
          <w:cs/>
        </w:rPr>
        <w:t>করা হয়েছে।</w:t>
      </w:r>
      <w:r>
        <w:rPr>
          <w:rFonts w:ascii="Nikosh" w:eastAsia="Nikosh" w:hAnsi="Nikosh" w:cs="Nikosh"/>
          <w:sz w:val="24"/>
          <w:szCs w:val="24"/>
        </w:rPr>
        <w:t xml:space="preserve"> </w:t>
      </w:r>
      <w:r w:rsidRPr="00A221CC">
        <w:rPr>
          <w:rFonts w:ascii="Nikosh" w:eastAsia="Nikosh" w:hAnsi="Nikosh" w:cs="Nikosh"/>
          <w:sz w:val="24"/>
          <w:szCs w:val="24"/>
          <w:cs/>
        </w:rPr>
        <w:t>কৃষকদের ৪,৫০০ টন রোগমুক্ত আখ বীজ বিতরণ করা হয়েছে।</w:t>
      </w:r>
    </w:p>
    <w:p w:rsidR="002C7E14" w:rsidRDefault="002C7E14" w:rsidP="002C7E14">
      <w:pPr>
        <w:numPr>
          <w:ilvl w:val="0"/>
          <w:numId w:val="3"/>
        </w:numPr>
        <w:spacing w:after="120" w:line="240" w:lineRule="auto"/>
        <w:ind w:left="446"/>
        <w:rPr>
          <w:rFonts w:ascii="Times New Roman" w:eastAsia="Times New Roman" w:hAnsi="Times New Roman"/>
          <w:b/>
          <w:bCs/>
          <w:sz w:val="24"/>
          <w:szCs w:val="32"/>
        </w:rPr>
      </w:pPr>
      <w:r>
        <w:rPr>
          <w:rFonts w:ascii="Nikosh" w:eastAsia="Nikosh" w:hAnsi="Nikosh" w:cs="Nikosh"/>
          <w:b/>
          <w:bCs/>
          <w:sz w:val="24"/>
          <w:szCs w:val="32"/>
          <w:cs/>
        </w:rPr>
        <w:t>সমস্যা এবং চ্যালে</w:t>
      </w:r>
      <w:r w:rsidRPr="00A221CC">
        <w:rPr>
          <w:rFonts w:ascii="Nikosh" w:eastAsia="Nikosh" w:hAnsi="Nikosh" w:cs="Nikosh"/>
          <w:b/>
          <w:bCs/>
          <w:sz w:val="32"/>
          <w:szCs w:val="40"/>
        </w:rPr>
        <w:t>ঞ্জ</w:t>
      </w:r>
      <w:r w:rsidRPr="00E45A2B">
        <w:rPr>
          <w:rFonts w:ascii="Nikosh" w:eastAsia="Nikosh" w:hAnsi="Nikosh" w:cs="Nikosh"/>
          <w:b/>
          <w:bCs/>
          <w:sz w:val="24"/>
          <w:szCs w:val="32"/>
          <w:cs/>
        </w:rPr>
        <w:t>সমূহ</w:t>
      </w:r>
    </w:p>
    <w:p w:rsidR="002C7E14" w:rsidRDefault="002C7E14" w:rsidP="002C7E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32"/>
        </w:rPr>
      </w:pPr>
      <w:r w:rsidRPr="001F2990">
        <w:rPr>
          <w:rFonts w:ascii="Nikosh" w:eastAsia="Nikosh" w:hAnsi="Nikosh" w:cs="Nikosh"/>
          <w:sz w:val="24"/>
          <w:szCs w:val="32"/>
        </w:rPr>
        <w:t>গবেষণার জন্য প্রয়োজনীয় আধুনিক যুগোপযোগী ভৌত অবকাঠামো নির্মাণ এবং যন্ত্রপাতি স্থাপন।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জনবল  বৃদ্ধিকরণ ও প্রমোশন সংক্রান্ত জটিলতা নিরসন।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অল্প সময়ে অধিক ফলন দিতে সক্ষম আখজাত উদ্ভাবন।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 xml:space="preserve">আখ ও অন্যান্য চিনিফসলের </w:t>
      </w:r>
      <w:r>
        <w:rPr>
          <w:rFonts w:ascii="Nikosh" w:eastAsia="Nikosh" w:hAnsi="Nikosh" w:cs="Nikosh"/>
          <w:sz w:val="24"/>
          <w:szCs w:val="32"/>
        </w:rPr>
        <w:t xml:space="preserve">চাষাবাদে সহায়ক যন্ত্রপাতির প্রবর্তন । টিস্যু কালচারের মাধ্যমে </w:t>
      </w:r>
      <w:r w:rsidRPr="001F2990">
        <w:rPr>
          <w:rFonts w:ascii="Nikosh" w:eastAsia="Nikosh" w:hAnsi="Nikosh" w:cs="Nikosh"/>
          <w:sz w:val="24"/>
          <w:szCs w:val="32"/>
        </w:rPr>
        <w:t xml:space="preserve">সুগারবিটের </w:t>
      </w:r>
      <w:r>
        <w:rPr>
          <w:rFonts w:ascii="Nikosh" w:eastAsia="Nikosh" w:hAnsi="Nikosh" w:cs="Nikosh"/>
          <w:sz w:val="24"/>
          <w:szCs w:val="32"/>
        </w:rPr>
        <w:t xml:space="preserve">চারা </w:t>
      </w:r>
      <w:r w:rsidRPr="001F2990">
        <w:rPr>
          <w:rFonts w:ascii="Nikosh" w:eastAsia="Nikosh" w:hAnsi="Nikosh" w:cs="Nikosh"/>
          <w:sz w:val="24"/>
          <w:szCs w:val="32"/>
        </w:rPr>
        <w:t>উৎপাদন।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জনবলের সক্ষমতা একুশ শতকের চ্যালেঞ্জ নেবার উপযোগী করে তৈরীকরণ।</w:t>
      </w:r>
      <w:r>
        <w:rPr>
          <w:rFonts w:ascii="Nikosh" w:eastAsia="Nikosh" w:hAnsi="Nikosh" w:cs="Nikosh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32"/>
        </w:rPr>
        <w:br/>
      </w:r>
    </w:p>
    <w:p w:rsidR="002C7E14" w:rsidRPr="000452CB" w:rsidRDefault="002C7E14" w:rsidP="002C7E14">
      <w:pPr>
        <w:numPr>
          <w:ilvl w:val="0"/>
          <w:numId w:val="3"/>
        </w:numPr>
        <w:spacing w:after="120"/>
        <w:ind w:left="446"/>
        <w:rPr>
          <w:rFonts w:ascii="Times New Roman" w:eastAsia="Times New Roman" w:hAnsi="Times New Roman"/>
          <w:b/>
          <w:bCs/>
          <w:sz w:val="24"/>
          <w:szCs w:val="32"/>
        </w:rPr>
      </w:pPr>
      <w:r w:rsidRPr="00E45A2B">
        <w:rPr>
          <w:rFonts w:ascii="Nikosh" w:eastAsia="Nikosh" w:hAnsi="Nikosh" w:cs="Nikosh"/>
          <w:b/>
          <w:bCs/>
          <w:sz w:val="24"/>
          <w:szCs w:val="32"/>
          <w:cs/>
        </w:rPr>
        <w:t>ভবিষ্যৎ পরিকল্পনা</w:t>
      </w:r>
    </w:p>
    <w:p w:rsidR="002C7E14" w:rsidRPr="001F2990" w:rsidRDefault="002C7E14" w:rsidP="002C7E14">
      <w:pPr>
        <w:jc w:val="both"/>
        <w:rPr>
          <w:rFonts w:ascii="Nikosh" w:eastAsia="Nikosh" w:hAnsi="Nikosh" w:cs="Nikosh"/>
          <w:sz w:val="24"/>
          <w:szCs w:val="32"/>
        </w:rPr>
      </w:pPr>
      <w:r w:rsidRPr="001F2990">
        <w:rPr>
          <w:rFonts w:ascii="Nikosh" w:eastAsia="Nikosh" w:hAnsi="Nikosh" w:cs="Nikosh"/>
          <w:sz w:val="24"/>
          <w:szCs w:val="32"/>
        </w:rPr>
        <w:t>প্রতিকূল এলাকা যেমন: লবণাক্ত, চরাঞ্চল, পাহাড়ী এবং উপকূলীয় এলাকায় আখ ও অন্যান্য চিনিফসলের আবাদ সম্প্রসারণ।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আখ ভিন্ন স্বল্পসময়ে অধিক লাভজনকভাবে চাষযোগ্য অন্যান্য চিনিফসল যেমন সুগারবিট, সরগাম, কাসাভা প্রভৃতি প্রবর্তন এবং বিকল্প চিনিফসল যেমন: তাল, খেজুর ও গোলপাতার চাষাবাদ বৃদ্ধিকরণ।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চিনি ও গু</w:t>
      </w:r>
      <w:r>
        <w:rPr>
          <w:rFonts w:ascii="Nikosh" w:eastAsia="Nikosh" w:hAnsi="Nikosh" w:cs="Nikosh"/>
          <w:sz w:val="24"/>
          <w:szCs w:val="32"/>
        </w:rPr>
        <w:t>ড়</w:t>
      </w:r>
      <w:r w:rsidRPr="001F2990">
        <w:rPr>
          <w:rFonts w:ascii="Nikosh" w:eastAsia="Nikosh" w:hAnsi="Nikosh" w:cs="Nikosh"/>
          <w:sz w:val="24"/>
          <w:szCs w:val="32"/>
        </w:rPr>
        <w:t xml:space="preserve"> তৈরীর পাশাপাশি বায়োগ্যাস উৎপাদন, পশুখাদ্য, নাড়ু, মোয়া </w:t>
      </w:r>
      <w:r>
        <w:rPr>
          <w:rFonts w:ascii="Nikosh" w:eastAsia="Nikosh" w:hAnsi="Nikosh" w:cs="Nikosh"/>
          <w:sz w:val="24"/>
          <w:szCs w:val="32"/>
        </w:rPr>
        <w:t xml:space="preserve">তৈরী </w:t>
      </w:r>
      <w:r w:rsidRPr="001F2990">
        <w:rPr>
          <w:rFonts w:ascii="Nikosh" w:eastAsia="Nikosh" w:hAnsi="Nikosh" w:cs="Nikosh"/>
          <w:sz w:val="24"/>
          <w:szCs w:val="32"/>
        </w:rPr>
        <w:t xml:space="preserve">প্রভৃতি </w:t>
      </w:r>
      <w:r>
        <w:rPr>
          <w:rFonts w:ascii="Nikosh" w:eastAsia="Nikosh" w:hAnsi="Nikosh" w:cs="Nikosh"/>
          <w:sz w:val="24"/>
          <w:szCs w:val="32"/>
        </w:rPr>
        <w:t xml:space="preserve">পারিবারিক ব্যবহারের মাধ্যমে </w:t>
      </w:r>
      <w:r w:rsidRPr="001F2990">
        <w:rPr>
          <w:rFonts w:ascii="Nikosh" w:eastAsia="Nikosh" w:hAnsi="Nikosh" w:cs="Nikosh"/>
          <w:sz w:val="24"/>
          <w:szCs w:val="32"/>
        </w:rPr>
        <w:t xml:space="preserve"> সুগারবিটের ব্যবহার </w:t>
      </w:r>
      <w:r>
        <w:rPr>
          <w:rFonts w:ascii="Nikosh" w:eastAsia="Nikosh" w:hAnsi="Nikosh" w:cs="Nikosh"/>
          <w:sz w:val="24"/>
          <w:szCs w:val="32"/>
        </w:rPr>
        <w:t xml:space="preserve">সহজীকরণ </w:t>
      </w:r>
      <w:r w:rsidRPr="001F2990">
        <w:rPr>
          <w:rFonts w:ascii="Nikosh" w:eastAsia="Nikosh" w:hAnsi="Nikosh" w:cs="Nikosh"/>
          <w:sz w:val="24"/>
          <w:szCs w:val="32"/>
        </w:rPr>
        <w:t>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বায়োটেকনোলজিজাত প্রযুক্তি ব্যবহার করে আখসহ  অন্যান্য চিনিফসল সমূহের আধুনিক জাত ও প্রযুক্তি উদ্ভাবন।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স্বাস্থ্যসম্মত উপায়ে আখের রস সংরক্ষণ।আখ চাষাবাদ যান্ত্রিকীকরণ।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আখ, সুগারবিট, তাল, খেজুর ও</w:t>
      </w:r>
      <w:r>
        <w:rPr>
          <w:rFonts w:ascii="Nikosh" w:eastAsia="Nikosh" w:hAnsi="Nikosh" w:cs="Nikosh"/>
          <w:sz w:val="24"/>
          <w:szCs w:val="32"/>
        </w:rPr>
        <w:t xml:space="preserve"> </w:t>
      </w:r>
      <w:r w:rsidRPr="001F2990">
        <w:rPr>
          <w:rFonts w:ascii="Nikosh" w:eastAsia="Nikosh" w:hAnsi="Nikosh" w:cs="Nikosh"/>
          <w:sz w:val="24"/>
          <w:szCs w:val="32"/>
        </w:rPr>
        <w:t>গোলপাতার গুড় তৈরী প্যাকেজ প্রোগ্রামের আওতায় এনে কুটির শিল্প হিসেবে প্রতিষ্ঠাকরণ।</w:t>
      </w:r>
      <w:r>
        <w:rPr>
          <w:rFonts w:ascii="Nikosh" w:eastAsia="Nikosh" w:hAnsi="Nikosh" w:cs="Nikosh"/>
          <w:sz w:val="24"/>
          <w:szCs w:val="32"/>
        </w:rPr>
        <w:t xml:space="preserve"> রস বিক্রেতাদের জন্য </w:t>
      </w:r>
      <w:r w:rsidRPr="001F2990">
        <w:rPr>
          <w:rFonts w:ascii="Nikosh" w:eastAsia="Nikosh" w:hAnsi="Nikosh" w:cs="Nikosh"/>
          <w:sz w:val="24"/>
          <w:szCs w:val="32"/>
        </w:rPr>
        <w:t xml:space="preserve">স্বাস্থ্যসম্মতভাবে আখের রস আহরণ </w:t>
      </w:r>
      <w:r>
        <w:rPr>
          <w:rFonts w:ascii="Nikosh" w:eastAsia="Nikosh" w:hAnsi="Nikosh" w:cs="Nikosh"/>
          <w:sz w:val="24"/>
          <w:szCs w:val="32"/>
        </w:rPr>
        <w:t>যন্ত্র উদ্ভাবন</w:t>
      </w:r>
      <w:r w:rsidRPr="001F2990">
        <w:rPr>
          <w:rFonts w:ascii="Nikosh" w:eastAsia="Nikosh" w:hAnsi="Nikosh" w:cs="Nikosh"/>
          <w:sz w:val="24"/>
          <w:szCs w:val="32"/>
        </w:rPr>
        <w:t xml:space="preserve"> ও উপকারভোগীদের মাঝে বিতরণ।</w:t>
      </w:r>
    </w:p>
    <w:p w:rsidR="002C7E14" w:rsidRPr="002367EC" w:rsidRDefault="002C7E14" w:rsidP="002C7E14">
      <w:pPr>
        <w:numPr>
          <w:ilvl w:val="0"/>
          <w:numId w:val="3"/>
        </w:numPr>
        <w:spacing w:line="240" w:lineRule="auto"/>
        <w:ind w:left="450"/>
        <w:rPr>
          <w:rFonts w:ascii="Times New Roman" w:eastAsia="Times New Roman" w:hAnsi="Times New Roman"/>
          <w:b/>
          <w:bCs/>
          <w:sz w:val="24"/>
          <w:szCs w:val="32"/>
        </w:rPr>
      </w:pPr>
      <w:r w:rsidRPr="00AB4DB6">
        <w:rPr>
          <w:rFonts w:ascii="Nikosh" w:eastAsia="Nikosh" w:hAnsi="Nikosh" w:cs="Nikosh"/>
          <w:b/>
          <w:bCs/>
          <w:sz w:val="24"/>
          <w:szCs w:val="32"/>
          <w:cs/>
        </w:rPr>
        <w:t>২০১৫-১৬ অর্থবছরের সম্ভাব্য প্রধান অর্জনসমূহ</w:t>
      </w:r>
      <w:r>
        <w:rPr>
          <w:rFonts w:ascii="Nikosh" w:eastAsia="Nikosh" w:hAnsi="Nikosh" w:cs="Nikosh"/>
        </w:rPr>
        <w:t>:</w:t>
      </w:r>
    </w:p>
    <w:p w:rsidR="002C7E14" w:rsidRPr="001F4A66" w:rsidRDefault="002C7E14" w:rsidP="002C7E14">
      <w:pPr>
        <w:numPr>
          <w:ilvl w:val="0"/>
          <w:numId w:val="13"/>
        </w:numPr>
        <w:spacing w:line="240" w:lineRule="auto"/>
        <w:ind w:left="720"/>
        <w:rPr>
          <w:rFonts w:ascii="Nikosh" w:eastAsia="Nikosh" w:hAnsi="Nikosh" w:cs="Nikosh"/>
          <w:sz w:val="24"/>
          <w:szCs w:val="32"/>
        </w:rPr>
      </w:pPr>
      <w:r w:rsidRPr="001F4A66">
        <w:rPr>
          <w:rFonts w:ascii="Nikosh" w:eastAsia="Nikosh" w:hAnsi="Nikosh" w:cs="Nikosh"/>
          <w:sz w:val="24"/>
          <w:szCs w:val="32"/>
        </w:rPr>
        <w:t>বন্যা, খরা, লবণাক্ততা সহিষ্ণু ১ টি ইক্ষু জাত অবমুক্তকরণ।</w:t>
      </w:r>
    </w:p>
    <w:p w:rsidR="002C7E14" w:rsidRPr="001F4A66" w:rsidRDefault="002C7E14" w:rsidP="002C7E14">
      <w:pPr>
        <w:numPr>
          <w:ilvl w:val="0"/>
          <w:numId w:val="13"/>
        </w:numPr>
        <w:spacing w:line="240" w:lineRule="auto"/>
        <w:ind w:left="720"/>
        <w:rPr>
          <w:rFonts w:ascii="Nikosh" w:eastAsia="Nikosh" w:hAnsi="Nikosh" w:cs="Nikosh"/>
          <w:sz w:val="24"/>
          <w:szCs w:val="32"/>
        </w:rPr>
      </w:pPr>
      <w:r w:rsidRPr="001F4A66">
        <w:rPr>
          <w:rFonts w:ascii="Nikosh" w:eastAsia="Nikosh" w:hAnsi="Nikosh" w:cs="Nikosh"/>
          <w:sz w:val="24"/>
          <w:szCs w:val="32"/>
        </w:rPr>
        <w:t>১,৫০০ জনকে উন্নত পদ্ধতিতে ইক্ষু চাষাবাদ বিষয়ক প্রশিক্ষণ প্রদান।</w:t>
      </w:r>
    </w:p>
    <w:p w:rsidR="002C7E14" w:rsidRPr="001F4A66" w:rsidRDefault="002C7E14" w:rsidP="002C7E14">
      <w:pPr>
        <w:numPr>
          <w:ilvl w:val="0"/>
          <w:numId w:val="13"/>
        </w:numPr>
        <w:spacing w:line="240" w:lineRule="auto"/>
        <w:ind w:left="720"/>
        <w:rPr>
          <w:rFonts w:ascii="Nikosh" w:eastAsia="Nikosh" w:hAnsi="Nikosh" w:cs="Nikosh"/>
          <w:sz w:val="24"/>
          <w:szCs w:val="32"/>
        </w:rPr>
      </w:pPr>
      <w:r w:rsidRPr="001F4A66">
        <w:rPr>
          <w:rFonts w:ascii="Nikosh" w:eastAsia="Nikosh" w:hAnsi="Nikosh" w:cs="Nikosh"/>
          <w:sz w:val="24"/>
          <w:szCs w:val="32"/>
        </w:rPr>
        <w:t>৩২৫টি উন্নত ও আধুনিক ইক্ষু ও সুগারবিটের উৎপাদন প্রযুক্তির প্রদর্শনী।</w:t>
      </w:r>
    </w:p>
    <w:p w:rsidR="002C7E14" w:rsidRPr="001F4A66" w:rsidRDefault="002C7E14" w:rsidP="002C7E14">
      <w:pPr>
        <w:numPr>
          <w:ilvl w:val="0"/>
          <w:numId w:val="13"/>
        </w:numPr>
        <w:spacing w:line="240" w:lineRule="auto"/>
        <w:ind w:left="720"/>
        <w:rPr>
          <w:rFonts w:ascii="Nikosh" w:eastAsia="Nikosh" w:hAnsi="Nikosh" w:cs="Nikosh"/>
          <w:sz w:val="24"/>
          <w:szCs w:val="32"/>
        </w:rPr>
      </w:pPr>
      <w:r w:rsidRPr="001F4A66">
        <w:rPr>
          <w:rFonts w:ascii="Nikosh" w:eastAsia="Nikosh" w:hAnsi="Nikosh" w:cs="Nikosh"/>
          <w:sz w:val="24"/>
          <w:szCs w:val="32"/>
        </w:rPr>
        <w:t>১২টি সেমিনার/ওয়ার্কশপ এবং</w:t>
      </w:r>
    </w:p>
    <w:p w:rsidR="002C7E14" w:rsidRPr="001F4A66" w:rsidRDefault="002C7E14" w:rsidP="002C7E14">
      <w:pPr>
        <w:numPr>
          <w:ilvl w:val="0"/>
          <w:numId w:val="13"/>
        </w:numPr>
        <w:spacing w:line="240" w:lineRule="auto"/>
        <w:ind w:left="720"/>
        <w:rPr>
          <w:rFonts w:ascii="Nikosh" w:eastAsia="Nikosh" w:hAnsi="Nikosh" w:cs="Nikosh"/>
          <w:sz w:val="24"/>
          <w:szCs w:val="32"/>
        </w:rPr>
      </w:pPr>
      <w:r w:rsidRPr="001F4A66">
        <w:rPr>
          <w:rFonts w:ascii="Nikosh" w:eastAsia="Nikosh" w:hAnsi="Nikosh" w:cs="Nikosh"/>
          <w:sz w:val="24"/>
          <w:szCs w:val="32"/>
        </w:rPr>
        <w:t>৪৫০০ টন আখবীজ উৎপাদন।</w:t>
      </w:r>
    </w:p>
    <w:p w:rsidR="002C7E14" w:rsidRPr="00AB4DB6" w:rsidRDefault="002C7E14" w:rsidP="002C7E14">
      <w:pPr>
        <w:numPr>
          <w:ilvl w:val="0"/>
          <w:numId w:val="3"/>
        </w:numPr>
        <w:ind w:left="450"/>
        <w:rPr>
          <w:rFonts w:ascii="Times New Roman" w:eastAsia="Times New Roman" w:hAnsi="Times New Roman"/>
          <w:b/>
          <w:bCs/>
          <w:sz w:val="24"/>
          <w:szCs w:val="32"/>
        </w:rPr>
      </w:pPr>
      <w:r w:rsidRPr="00AB4DB6">
        <w:rPr>
          <w:rFonts w:ascii="Nikosh" w:eastAsia="Nikosh" w:hAnsi="Nikosh" w:cs="Nikosh"/>
          <w:cs/>
        </w:rPr>
        <w:br w:type="page"/>
      </w:r>
      <w:r w:rsidRPr="00AB4DB6">
        <w:rPr>
          <w:rFonts w:ascii="Nikosh" w:eastAsia="Nikosh" w:hAnsi="Nikosh" w:cs="Nikosh"/>
          <w:b/>
          <w:bCs/>
          <w:sz w:val="40"/>
          <w:szCs w:val="40"/>
          <w:cs/>
        </w:rPr>
        <w:lastRenderedPageBreak/>
        <w:t>উপক্রমণিকা (</w:t>
      </w:r>
      <w:r w:rsidRPr="00AB4DB6">
        <w:rPr>
          <w:rFonts w:ascii="Times New Roman" w:hAnsi="Times New Roman"/>
          <w:b/>
          <w:bCs/>
          <w:sz w:val="40"/>
          <w:szCs w:val="40"/>
        </w:rPr>
        <w:t>Preamble</w:t>
      </w:r>
      <w:r w:rsidRPr="00AB4DB6">
        <w:rPr>
          <w:rFonts w:ascii="Nikosh" w:eastAsia="Nikosh" w:hAnsi="Nikosh" w:cs="Nikosh"/>
          <w:b/>
          <w:bCs/>
          <w:sz w:val="40"/>
          <w:szCs w:val="40"/>
          <w:cs/>
        </w:rPr>
        <w:t>)</w:t>
      </w:r>
    </w:p>
    <w:p w:rsidR="002C7E14" w:rsidRPr="00161CBC" w:rsidRDefault="002C7E14" w:rsidP="002C7E14">
      <w:pPr>
        <w:ind w:left="450"/>
        <w:rPr>
          <w:rFonts w:ascii="Times New Roman" w:eastAsia="Times New Roman" w:hAnsi="Times New Roman"/>
        </w:rPr>
      </w:pPr>
    </w:p>
    <w:p w:rsidR="002C7E14" w:rsidRPr="006774E6" w:rsidRDefault="002C7E14" w:rsidP="002C7E14">
      <w:pPr>
        <w:jc w:val="center"/>
        <w:rPr>
          <w:rFonts w:ascii="Times New Roman" w:eastAsia="Times New Roman" w:hAnsi="Times New Roman"/>
          <w:sz w:val="28"/>
          <w:szCs w:val="36"/>
        </w:rPr>
      </w:pPr>
      <w:r w:rsidRPr="006774E6">
        <w:rPr>
          <w:rFonts w:ascii="Nikosh" w:eastAsia="Nikosh" w:hAnsi="Nikosh" w:cs="Nikosh"/>
          <w:sz w:val="28"/>
          <w:szCs w:val="36"/>
          <w:cs/>
        </w:rPr>
        <w:t xml:space="preserve">কৃষি মন্ত্রণালয়ের আওতাধীন বাংলাদেশ </w:t>
      </w:r>
      <w:r w:rsidRPr="006774E6">
        <w:rPr>
          <w:rFonts w:ascii="Nikosh" w:eastAsia="Nikosh" w:hAnsi="Nikosh" w:cs="Nikosh"/>
          <w:sz w:val="36"/>
          <w:szCs w:val="40"/>
        </w:rPr>
        <w:t xml:space="preserve">ইক্ষু </w:t>
      </w:r>
      <w:r w:rsidRPr="006774E6">
        <w:rPr>
          <w:rFonts w:ascii="Nikosh" w:eastAsia="Nikosh" w:hAnsi="Nikosh" w:cs="Nikosh"/>
          <w:sz w:val="28"/>
          <w:szCs w:val="36"/>
          <w:cs/>
        </w:rPr>
        <w:t>গবেষণা ইনস্টিটিউট এর মহাপরিচালক</w:t>
      </w:r>
    </w:p>
    <w:p w:rsidR="002C7E14" w:rsidRPr="006774E6" w:rsidRDefault="002C7E14" w:rsidP="002C7E14">
      <w:pPr>
        <w:jc w:val="center"/>
        <w:rPr>
          <w:rFonts w:ascii="Times New Roman" w:eastAsia="Times New Roman" w:hAnsi="Times New Roman"/>
          <w:sz w:val="28"/>
          <w:szCs w:val="36"/>
        </w:rPr>
      </w:pPr>
      <w:r w:rsidRPr="006774E6">
        <w:rPr>
          <w:rFonts w:ascii="Nikosh" w:eastAsia="Nikosh" w:hAnsi="Nikosh" w:cs="Nikosh"/>
          <w:sz w:val="28"/>
          <w:szCs w:val="36"/>
          <w:cs/>
        </w:rPr>
        <w:t>এবং</w:t>
      </w:r>
    </w:p>
    <w:p w:rsidR="002C7E14" w:rsidRPr="006774E6" w:rsidRDefault="002C7E14" w:rsidP="002C7E14">
      <w:pPr>
        <w:jc w:val="center"/>
        <w:rPr>
          <w:rFonts w:ascii="Times New Roman" w:eastAsia="Times New Roman" w:hAnsi="Times New Roman"/>
          <w:sz w:val="28"/>
          <w:szCs w:val="36"/>
        </w:rPr>
      </w:pPr>
      <w:r w:rsidRPr="006774E6">
        <w:rPr>
          <w:rFonts w:ascii="Nikosh" w:eastAsia="Nikosh" w:hAnsi="Nikosh" w:cs="Nikosh"/>
          <w:sz w:val="28"/>
          <w:szCs w:val="36"/>
          <w:cs/>
        </w:rPr>
        <w:t xml:space="preserve">গণপ্রজাতন্ত্রী বাংলাদেশ সরকারের কৃষি মন্ত্রণালয়ের দায়িত্বে নিয়োজিত মাননীয় মন্ত্রীর প্রতিনিধি হিসাবে সচিব, কৃষি মন্ত্রণালয় এর মধ্যে ২০১৫ সালের  </w:t>
      </w:r>
      <w:r w:rsidRPr="004A327E">
        <w:rPr>
          <w:rFonts w:ascii="Nikosh" w:eastAsia="Nikosh" w:hAnsi="Nikosh" w:cs="Nikosh"/>
          <w:sz w:val="36"/>
          <w:szCs w:val="44"/>
        </w:rPr>
        <w:t>অক্টোবর</w:t>
      </w:r>
      <w:r w:rsidRPr="006774E6">
        <w:rPr>
          <w:rFonts w:ascii="Nikosh" w:eastAsia="Nikosh" w:hAnsi="Nikosh" w:cs="Nikosh"/>
          <w:sz w:val="28"/>
          <w:szCs w:val="36"/>
          <w:cs/>
        </w:rPr>
        <w:t xml:space="preserve"> মাসের </w:t>
      </w:r>
      <w:r w:rsidRPr="00702563">
        <w:rPr>
          <w:rFonts w:ascii="Nikosh" w:eastAsia="Nikosh" w:hAnsi="Nikosh" w:cs="Nikosh"/>
          <w:sz w:val="36"/>
          <w:szCs w:val="44"/>
        </w:rPr>
        <w:t>০৮ (আট)</w:t>
      </w:r>
      <w:r w:rsidRPr="006774E6">
        <w:rPr>
          <w:rFonts w:ascii="Nikosh" w:eastAsia="Nikosh" w:hAnsi="Nikosh" w:cs="Nikosh"/>
          <w:sz w:val="28"/>
          <w:szCs w:val="36"/>
          <w:cs/>
        </w:rPr>
        <w:t xml:space="preserve"> তারিখে এই বার্ষিক কর্মসম্পাদন </w:t>
      </w:r>
      <w:r>
        <w:rPr>
          <w:rFonts w:ascii="Nikosh" w:eastAsia="Nikosh" w:hAnsi="Nikosh" w:cs="Nikosh"/>
          <w:sz w:val="28"/>
          <w:szCs w:val="36"/>
          <w:cs/>
        </w:rPr>
        <w:t>সমঝোতা স্মারক</w:t>
      </w:r>
      <w:r w:rsidRPr="006774E6">
        <w:rPr>
          <w:rFonts w:ascii="Nikosh" w:eastAsia="Nikosh" w:hAnsi="Nikosh" w:cs="Nikosh"/>
          <w:sz w:val="28"/>
          <w:szCs w:val="36"/>
          <w:cs/>
        </w:rPr>
        <w:t xml:space="preserve"> </w:t>
      </w:r>
      <w:r w:rsidRPr="006774E6">
        <w:rPr>
          <w:rFonts w:ascii="Nikosh" w:eastAsia="Nikosh" w:hAnsi="Nikosh" w:cs="Nikosh"/>
          <w:sz w:val="36"/>
          <w:szCs w:val="40"/>
        </w:rPr>
        <w:t>স্বাক্ষ</w:t>
      </w:r>
      <w:r w:rsidRPr="006774E6">
        <w:rPr>
          <w:rFonts w:ascii="Nikosh" w:eastAsia="Nikosh" w:hAnsi="Nikosh" w:cs="Nikosh"/>
          <w:sz w:val="28"/>
          <w:szCs w:val="36"/>
          <w:cs/>
        </w:rPr>
        <w:t>রিত হল।</w:t>
      </w:r>
    </w:p>
    <w:p w:rsidR="002C7E14" w:rsidRPr="006774E6" w:rsidRDefault="002C7E14" w:rsidP="002C7E14">
      <w:pPr>
        <w:jc w:val="center"/>
        <w:rPr>
          <w:rFonts w:ascii="Times New Roman" w:eastAsia="Times New Roman" w:hAnsi="Times New Roman"/>
          <w:sz w:val="28"/>
          <w:szCs w:val="36"/>
        </w:rPr>
      </w:pPr>
      <w:r w:rsidRPr="006774E6">
        <w:rPr>
          <w:rFonts w:ascii="Nikosh" w:eastAsia="Nikosh" w:hAnsi="Nikosh" w:cs="Nikosh"/>
          <w:sz w:val="28"/>
          <w:szCs w:val="36"/>
          <w:cs/>
        </w:rPr>
        <w:t xml:space="preserve">এই </w:t>
      </w:r>
      <w:r>
        <w:rPr>
          <w:rFonts w:ascii="Nikosh" w:eastAsia="Nikosh" w:hAnsi="Nikosh" w:cs="Nikosh"/>
          <w:sz w:val="28"/>
          <w:szCs w:val="36"/>
          <w:cs/>
        </w:rPr>
        <w:t>সমঝোতা স্মার</w:t>
      </w:r>
      <w:r w:rsidRPr="00093A42">
        <w:rPr>
          <w:rFonts w:ascii="Nikosh" w:eastAsia="Nikosh" w:hAnsi="Nikosh" w:cs="Nikosh"/>
          <w:sz w:val="36"/>
          <w:szCs w:val="44"/>
        </w:rPr>
        <w:t>কে</w:t>
      </w:r>
      <w:r w:rsidRPr="006774E6">
        <w:rPr>
          <w:rFonts w:ascii="Nikosh" w:eastAsia="Nikosh" w:hAnsi="Nikosh" w:cs="Nikosh"/>
          <w:sz w:val="28"/>
          <w:szCs w:val="36"/>
          <w:cs/>
        </w:rPr>
        <w:t xml:space="preserve"> </w:t>
      </w:r>
      <w:r w:rsidRPr="006774E6">
        <w:rPr>
          <w:rFonts w:ascii="Nikosh" w:eastAsia="Nikosh" w:hAnsi="Nikosh" w:cs="Nikosh"/>
          <w:sz w:val="36"/>
          <w:szCs w:val="40"/>
        </w:rPr>
        <w:t>স্বাক্ষর</w:t>
      </w:r>
      <w:r w:rsidRPr="006774E6">
        <w:rPr>
          <w:rFonts w:ascii="Nikosh" w:eastAsia="Nikosh" w:hAnsi="Nikosh" w:cs="Nikosh"/>
          <w:sz w:val="28"/>
          <w:szCs w:val="36"/>
          <w:cs/>
        </w:rPr>
        <w:t>কারী উভয়</w:t>
      </w:r>
      <w:r w:rsidRPr="006774E6">
        <w:rPr>
          <w:rFonts w:ascii="Nikosh" w:eastAsia="Nikosh" w:hAnsi="Nikosh" w:cs="Nikosh"/>
          <w:sz w:val="36"/>
          <w:szCs w:val="40"/>
        </w:rPr>
        <w:t>পক্ষ</w:t>
      </w:r>
      <w:r w:rsidRPr="006774E6">
        <w:rPr>
          <w:rFonts w:ascii="Nikosh" w:eastAsia="Nikosh" w:hAnsi="Nikosh" w:cs="Nikosh"/>
          <w:sz w:val="28"/>
          <w:szCs w:val="36"/>
          <w:cs/>
        </w:rPr>
        <w:t xml:space="preserve"> নি</w:t>
      </w:r>
      <w:r w:rsidRPr="006774E6">
        <w:rPr>
          <w:rFonts w:ascii="Nikosh" w:eastAsia="Nikosh" w:hAnsi="Nikosh" w:cs="Nikosh"/>
          <w:sz w:val="36"/>
          <w:szCs w:val="40"/>
        </w:rPr>
        <w:t>ম্ন</w:t>
      </w:r>
      <w:r w:rsidRPr="006774E6">
        <w:rPr>
          <w:rFonts w:ascii="Nikosh" w:eastAsia="Nikosh" w:hAnsi="Nikosh" w:cs="Nikosh"/>
          <w:sz w:val="28"/>
          <w:szCs w:val="36"/>
          <w:cs/>
        </w:rPr>
        <w:t>লিখিত বিষয়সমূহে সম্মত হলেন:</w:t>
      </w:r>
    </w:p>
    <w:p w:rsidR="002C7E14" w:rsidRPr="006774E6" w:rsidRDefault="002C7E14" w:rsidP="002C7E14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Nikosh" w:eastAsia="Nikosh" w:hAnsi="Nikosh" w:cs="Nikosh"/>
          <w:cs/>
        </w:rPr>
        <w:br w:type="page"/>
      </w:r>
      <w:r w:rsidRPr="006774E6">
        <w:rPr>
          <w:rFonts w:ascii="Nikosh" w:eastAsia="Nikosh" w:hAnsi="Nikosh" w:cs="Nikosh"/>
          <w:b/>
          <w:bCs/>
          <w:sz w:val="36"/>
          <w:szCs w:val="36"/>
          <w:cs/>
        </w:rPr>
        <w:lastRenderedPageBreak/>
        <w:t>সেকশন ১:</w:t>
      </w:r>
    </w:p>
    <w:p w:rsidR="002C7E14" w:rsidRPr="006774E6" w:rsidRDefault="002C7E14" w:rsidP="002C7E14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6774E6">
        <w:rPr>
          <w:rFonts w:ascii="Nikosh" w:eastAsia="Nikosh" w:hAnsi="Nikosh" w:cs="Nikosh"/>
          <w:sz w:val="32"/>
          <w:szCs w:val="32"/>
          <w:cs/>
        </w:rPr>
        <w:t>বিএসআরআই এর রূপকল্প (</w:t>
      </w:r>
      <w:r w:rsidRPr="006774E6">
        <w:rPr>
          <w:rFonts w:ascii="Times New Roman" w:hAnsi="Times New Roman"/>
          <w:sz w:val="32"/>
          <w:szCs w:val="32"/>
        </w:rPr>
        <w:t>Vision</w:t>
      </w:r>
      <w:r w:rsidRPr="006774E6">
        <w:rPr>
          <w:rFonts w:ascii="Nikosh" w:eastAsia="Nikosh" w:hAnsi="Nikosh" w:cs="Nikosh"/>
          <w:sz w:val="32"/>
          <w:szCs w:val="32"/>
          <w:cs/>
        </w:rPr>
        <w:t>), অভি</w:t>
      </w:r>
      <w:r w:rsidRPr="006774E6">
        <w:rPr>
          <w:rFonts w:ascii="Nikosh" w:eastAsia="Nikosh" w:hAnsi="Nikosh" w:cs="Nikosh"/>
          <w:sz w:val="32"/>
          <w:szCs w:val="32"/>
        </w:rPr>
        <w:t>লক্ষ্য</w:t>
      </w:r>
      <w:r w:rsidRPr="006774E6">
        <w:rPr>
          <w:rFonts w:ascii="Nikosh" w:eastAsia="Nikosh" w:hAnsi="Nikosh" w:cs="Nikosh"/>
          <w:sz w:val="32"/>
          <w:szCs w:val="32"/>
          <w:cs/>
        </w:rPr>
        <w:t xml:space="preserve"> (</w:t>
      </w:r>
      <w:r w:rsidRPr="006774E6">
        <w:rPr>
          <w:rFonts w:ascii="Times New Roman" w:hAnsi="Times New Roman"/>
          <w:sz w:val="32"/>
          <w:szCs w:val="32"/>
        </w:rPr>
        <w:t>Mission</w:t>
      </w:r>
      <w:r w:rsidRPr="006774E6">
        <w:rPr>
          <w:rFonts w:ascii="Nikosh" w:eastAsia="Nikosh" w:hAnsi="Nikosh" w:cs="Nikosh"/>
          <w:sz w:val="32"/>
          <w:szCs w:val="32"/>
          <w:cs/>
        </w:rPr>
        <w:t>), কৌশলগত উদ্দেশ্যসমূহ এবং কার্যাবলি</w:t>
      </w:r>
    </w:p>
    <w:p w:rsidR="002C7E14" w:rsidRPr="000D1486" w:rsidRDefault="002C7E14" w:rsidP="002C7E14">
      <w:pPr>
        <w:numPr>
          <w:ilvl w:val="1"/>
          <w:numId w:val="1"/>
        </w:numPr>
        <w:spacing w:after="0" w:line="240" w:lineRule="auto"/>
        <w:rPr>
          <w:rFonts w:ascii="NikoshBAN" w:eastAsia="NikoshBAN" w:hAnsi="NikoshBAN" w:cs="NikoshBAN"/>
          <w:b/>
          <w:bCs/>
          <w:sz w:val="32"/>
          <w:szCs w:val="32"/>
        </w:rPr>
      </w:pPr>
      <w:r w:rsidRPr="000D1486">
        <w:rPr>
          <w:rFonts w:ascii="Nikosh" w:eastAsia="Nikosh" w:hAnsi="Nikosh" w:cs="Nikosh"/>
          <w:b/>
          <w:bCs/>
          <w:sz w:val="32"/>
          <w:szCs w:val="32"/>
        </w:rPr>
        <w:t xml:space="preserve">   </w:t>
      </w: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রূপকল্প (</w:t>
      </w:r>
      <w:r w:rsidRPr="000D1486">
        <w:rPr>
          <w:rFonts w:ascii="Times New Roman" w:hAnsi="Times New Roman"/>
          <w:b/>
          <w:bCs/>
          <w:sz w:val="32"/>
          <w:szCs w:val="32"/>
        </w:rPr>
        <w:t>Vision</w:t>
      </w: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):</w:t>
      </w:r>
    </w:p>
    <w:p w:rsidR="002C7E14" w:rsidRPr="0057641B" w:rsidRDefault="002C7E14" w:rsidP="002C7E14">
      <w:pPr>
        <w:ind w:left="360"/>
        <w:rPr>
          <w:rFonts w:ascii="NikoshBAN" w:eastAsia="NikoshBAN" w:hAnsi="NikoshBAN" w:cs="NikoshBAN"/>
          <w:sz w:val="28"/>
        </w:rPr>
      </w:pPr>
      <w:r w:rsidRPr="0057641B">
        <w:rPr>
          <w:rFonts w:ascii="NikoshBAN" w:eastAsia="NikoshBAN" w:hAnsi="NikoshBAN" w:cs="NikoshBAN"/>
          <w:sz w:val="28"/>
          <w:cs/>
        </w:rPr>
        <w:t>দেশের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 w:rsidRPr="0057641B">
        <w:rPr>
          <w:rFonts w:ascii="NikoshBAN" w:eastAsia="NikoshBAN" w:hAnsi="NikoshBAN" w:cs="NikoshBAN"/>
          <w:sz w:val="28"/>
          <w:cs/>
        </w:rPr>
        <w:t>চিনি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 w:rsidRPr="0057641B">
        <w:rPr>
          <w:rFonts w:ascii="NikoshBAN" w:eastAsia="NikoshBAN" w:hAnsi="NikoshBAN" w:cs="NikoshBAN"/>
          <w:sz w:val="28"/>
          <w:cs/>
        </w:rPr>
        <w:t>ও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 w:rsidRPr="0057641B">
        <w:rPr>
          <w:rFonts w:ascii="NikoshBAN" w:eastAsia="NikoshBAN" w:hAnsi="NikoshBAN" w:cs="NikoshBAN"/>
          <w:sz w:val="28"/>
          <w:cs/>
        </w:rPr>
        <w:t>গুড়ের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  <w:cs/>
        </w:rPr>
        <w:t>চাহিদা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 w:rsidRPr="0057641B">
        <w:rPr>
          <w:rFonts w:ascii="NikoshBAN" w:eastAsia="NikoshBAN" w:hAnsi="NikoshBAN" w:cs="NikoshBAN"/>
          <w:sz w:val="28"/>
          <w:cs/>
        </w:rPr>
        <w:t>মেটানোর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 w:rsidRPr="0057641B">
        <w:rPr>
          <w:rFonts w:ascii="NikoshBAN" w:eastAsia="NikoshBAN" w:hAnsi="NikoshBAN" w:cs="NikoshBAN"/>
          <w:sz w:val="28"/>
          <w:cs/>
        </w:rPr>
        <w:t>জন্য</w:t>
      </w:r>
      <w:r w:rsidRPr="0057641B">
        <w:rPr>
          <w:rFonts w:ascii="NikoshBAN" w:eastAsia="NikoshBAN" w:hAnsi="NikoshBAN" w:cs="NikoshBAN"/>
          <w:sz w:val="28"/>
        </w:rPr>
        <w:t xml:space="preserve"> </w:t>
      </w:r>
      <w:r>
        <w:rPr>
          <w:rFonts w:ascii="NikoshBAN" w:eastAsia="NikoshBAN" w:hAnsi="NikoshBAN" w:cs="NikoshBAN"/>
          <w:sz w:val="28"/>
        </w:rPr>
        <w:t>সর্বোচ্চ প্রয়াস</w:t>
      </w:r>
      <w:r w:rsidRPr="0084321A"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C7E14" w:rsidRPr="000D1486" w:rsidRDefault="002C7E14" w:rsidP="002C7E14">
      <w:pPr>
        <w:numPr>
          <w:ilvl w:val="1"/>
          <w:numId w:val="1"/>
        </w:numPr>
        <w:spacing w:after="0" w:line="240" w:lineRule="auto"/>
        <w:rPr>
          <w:rFonts w:ascii="Nikosh" w:eastAsia="Nikosh" w:hAnsi="Nikosh" w:cs="Nikosh"/>
          <w:b/>
          <w:bCs/>
          <w:sz w:val="32"/>
          <w:szCs w:val="32"/>
        </w:rPr>
      </w:pP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অভি</w:t>
      </w:r>
      <w:r w:rsidRPr="000D1486">
        <w:rPr>
          <w:rFonts w:ascii="Nikosh" w:eastAsia="Nikosh" w:hAnsi="Nikosh" w:cs="Nikosh"/>
          <w:b/>
          <w:bCs/>
          <w:sz w:val="32"/>
          <w:szCs w:val="32"/>
        </w:rPr>
        <w:t>লক্ষ্য</w:t>
      </w: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 xml:space="preserve"> (</w:t>
      </w:r>
      <w:r w:rsidRPr="000D1486">
        <w:rPr>
          <w:rFonts w:ascii="Nikosh" w:eastAsia="Nikosh" w:hAnsi="Nikosh" w:cs="Nikosh"/>
          <w:b/>
          <w:bCs/>
          <w:sz w:val="32"/>
          <w:szCs w:val="32"/>
        </w:rPr>
        <w:t>Mission</w:t>
      </w: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):</w:t>
      </w:r>
    </w:p>
    <w:p w:rsidR="002C7E14" w:rsidRPr="0084321A" w:rsidRDefault="002C7E14" w:rsidP="002C7E14">
      <w:pPr>
        <w:numPr>
          <w:ilvl w:val="0"/>
          <w:numId w:val="5"/>
        </w:numPr>
        <w:spacing w:after="0"/>
        <w:ind w:left="720" w:hanging="274"/>
        <w:jc w:val="both"/>
        <w:rPr>
          <w:rFonts w:ascii="NikoshBAN" w:eastAsia="NikoshBAN" w:hAnsi="NikoshBAN" w:cs="NikoshBAN"/>
          <w:sz w:val="28"/>
        </w:rPr>
      </w:pPr>
      <w:r w:rsidRPr="0084321A">
        <w:rPr>
          <w:rFonts w:ascii="NikoshBAN" w:eastAsia="NikoshBAN" w:hAnsi="NikoshBAN" w:cs="NikoshBAN"/>
          <w:sz w:val="28"/>
          <w:cs/>
        </w:rPr>
        <w:t>বিভিন্ন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চিনিফসলের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জাত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উদ্ভাবন</w:t>
      </w:r>
      <w:r w:rsidRPr="0084321A">
        <w:rPr>
          <w:rFonts w:ascii="NikoshBAN" w:eastAsia="NikoshBAN" w:hAnsi="NikoshBAN" w:cs="NikoshBAN"/>
          <w:sz w:val="28"/>
        </w:rPr>
        <w:t>/</w:t>
      </w:r>
      <w:r w:rsidRPr="0084321A">
        <w:rPr>
          <w:rFonts w:ascii="NikoshBAN" w:eastAsia="NikoshBAN" w:hAnsi="NikoshBAN" w:cs="NikoshBAN"/>
          <w:sz w:val="28"/>
          <w:cs/>
        </w:rPr>
        <w:t>প্রবর্তন</w:t>
      </w:r>
      <w:r w:rsidRPr="0084321A"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C7E14" w:rsidRPr="0084321A" w:rsidRDefault="002C7E14" w:rsidP="002C7E14">
      <w:pPr>
        <w:numPr>
          <w:ilvl w:val="0"/>
          <w:numId w:val="5"/>
        </w:numPr>
        <w:spacing w:after="0"/>
        <w:ind w:left="720" w:hanging="274"/>
        <w:jc w:val="both"/>
        <w:rPr>
          <w:rFonts w:ascii="NikoshBAN" w:eastAsia="NikoshBAN" w:hAnsi="NikoshBAN" w:cs="NikoshBAN"/>
          <w:sz w:val="28"/>
        </w:rPr>
      </w:pPr>
      <w:r w:rsidRPr="0084321A">
        <w:rPr>
          <w:rFonts w:ascii="NikoshBAN" w:eastAsia="NikoshBAN" w:hAnsi="NikoshBAN" w:cs="NikoshBAN"/>
          <w:sz w:val="28"/>
          <w:cs/>
        </w:rPr>
        <w:t>চিনিফসলের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চাহিদাপ্রসূত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টেকসই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প্রযুক্তসমূহ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উদ্ভাবন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এবং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সংশ্লিষ্টদের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কাছে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হস্তান্তর</w:t>
      </w:r>
      <w:r w:rsidRPr="0084321A"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C7E14" w:rsidRPr="0084321A" w:rsidRDefault="002C7E14" w:rsidP="002C7E14">
      <w:pPr>
        <w:numPr>
          <w:ilvl w:val="0"/>
          <w:numId w:val="5"/>
        </w:numPr>
        <w:spacing w:after="0"/>
        <w:ind w:left="720" w:hanging="274"/>
        <w:jc w:val="both"/>
        <w:rPr>
          <w:rFonts w:ascii="NikoshBAN" w:eastAsia="NikoshBAN" w:hAnsi="NikoshBAN" w:cs="NikoshBAN"/>
          <w:sz w:val="28"/>
        </w:rPr>
      </w:pPr>
      <w:r w:rsidRPr="0084321A">
        <w:rPr>
          <w:rFonts w:ascii="NikoshBAN" w:eastAsia="NikoshBAN" w:hAnsi="NikoshBAN" w:cs="NikoshBAN"/>
          <w:sz w:val="28"/>
          <w:cs/>
        </w:rPr>
        <w:t>অর্থনৈতিকভাবে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সর্বোচ্চ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আয়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প্রাপ্তির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লক্ষ্যে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আখ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সুগারবিট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তাল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খেজুর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গোলপাতা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স্টেভিয়া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প্রভৃতির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উপর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গবেষণা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সম্পাদন</w:t>
      </w:r>
      <w:r w:rsidRPr="0084321A"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C7E14" w:rsidRDefault="002C7E14" w:rsidP="002C7E14">
      <w:pPr>
        <w:numPr>
          <w:ilvl w:val="0"/>
          <w:numId w:val="5"/>
        </w:numPr>
        <w:ind w:left="720" w:hanging="274"/>
        <w:jc w:val="both"/>
        <w:rPr>
          <w:rFonts w:ascii="NikoshBAN" w:eastAsia="NikoshBAN" w:hAnsi="NikoshBAN" w:cs="NikoshBAN"/>
          <w:sz w:val="28"/>
        </w:rPr>
      </w:pPr>
      <w:r w:rsidRPr="0084321A">
        <w:rPr>
          <w:rFonts w:ascii="NikoshBAN" w:eastAsia="NikoshBAN" w:hAnsi="NikoshBAN" w:cs="NikoshBAN"/>
          <w:sz w:val="28"/>
          <w:cs/>
        </w:rPr>
        <w:t>প্রদর্শনী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এবং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সম্প্রসারণ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কর্মকান্ডের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মাধ্যমে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সমতলে</w:t>
      </w:r>
      <w:r w:rsidRPr="0084321A">
        <w:rPr>
          <w:rFonts w:ascii="NikoshBAN" w:eastAsia="NikoshBAN" w:hAnsi="NikoshBAN" w:cs="NikoshBAN"/>
          <w:sz w:val="28"/>
        </w:rPr>
        <w:t xml:space="preserve">, </w:t>
      </w:r>
      <w:r w:rsidRPr="0084321A">
        <w:rPr>
          <w:rFonts w:ascii="NikoshBAN" w:eastAsia="NikoshBAN" w:hAnsi="NikoshBAN" w:cs="NikoshBAN"/>
          <w:sz w:val="28"/>
          <w:cs/>
        </w:rPr>
        <w:t>চরাঞ্চলে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এবং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বিভিন্ন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প্রতিকূল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এলাকা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যেমন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লবণাক্ত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এলাকা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ও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পাহাড়ী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এলাকায়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বিভিন্ন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চিনিফসল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চাষ</w:t>
      </w:r>
      <w:r w:rsidRPr="0084321A">
        <w:rPr>
          <w:rFonts w:ascii="NikoshBAN" w:eastAsia="NikoshBAN" w:hAnsi="NikoshBAN" w:cs="NikoshBAN"/>
          <w:sz w:val="28"/>
        </w:rPr>
        <w:t xml:space="preserve"> </w:t>
      </w:r>
      <w:r w:rsidRPr="0084321A">
        <w:rPr>
          <w:rFonts w:ascii="NikoshBAN" w:eastAsia="NikoshBAN" w:hAnsi="NikoshBAN" w:cs="NikoshBAN"/>
          <w:sz w:val="28"/>
          <w:cs/>
        </w:rPr>
        <w:t>সম্প্রসারণ</w:t>
      </w:r>
      <w:r w:rsidRPr="0084321A">
        <w:rPr>
          <w:rFonts w:ascii="NikoshBAN" w:eastAsia="NikoshBAN" w:hAnsi="NikoshBAN" w:cs="NikoshBAN"/>
          <w:sz w:val="28"/>
          <w:cs/>
          <w:lang w:bidi="hi-IN"/>
        </w:rPr>
        <w:t>।</w:t>
      </w:r>
    </w:p>
    <w:p w:rsidR="002C7E14" w:rsidRPr="0057641B" w:rsidRDefault="002C7E14" w:rsidP="002C7E14">
      <w:pPr>
        <w:numPr>
          <w:ilvl w:val="1"/>
          <w:numId w:val="1"/>
        </w:numPr>
        <w:spacing w:after="0" w:line="240" w:lineRule="auto"/>
        <w:rPr>
          <w:rFonts w:ascii="Nikosh" w:eastAsia="Nikosh" w:hAnsi="Nikosh" w:cs="Nikosh"/>
          <w:sz w:val="32"/>
          <w:szCs w:val="32"/>
        </w:rPr>
      </w:pP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কৌশলগত উদ্দেশ্যসমূহ (</w:t>
      </w:r>
      <w:r w:rsidRPr="000D1486">
        <w:rPr>
          <w:rFonts w:ascii="Nikosh" w:eastAsia="Nikosh" w:hAnsi="Nikosh" w:cs="Nikosh"/>
          <w:b/>
          <w:bCs/>
          <w:sz w:val="32"/>
          <w:szCs w:val="32"/>
        </w:rPr>
        <w:t>Strategic Objectives</w:t>
      </w: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):</w:t>
      </w:r>
    </w:p>
    <w:p w:rsidR="002C7E14" w:rsidRPr="003C3D80" w:rsidRDefault="002C7E14" w:rsidP="002C7E14">
      <w:pPr>
        <w:numPr>
          <w:ilvl w:val="0"/>
          <w:numId w:val="6"/>
        </w:numPr>
        <w:spacing w:after="0"/>
        <w:ind w:left="810"/>
        <w:rPr>
          <w:rFonts w:ascii="Nikosh" w:eastAsia="NikoshBAN" w:hAnsi="Nikosh" w:cs="Nikosh"/>
          <w:sz w:val="28"/>
        </w:rPr>
      </w:pPr>
      <w:r w:rsidRPr="003C3D80">
        <w:rPr>
          <w:rFonts w:ascii="Nikosh" w:eastAsia="Nikosh" w:hAnsi="Nikosh" w:cs="Nikosh"/>
          <w:sz w:val="28"/>
        </w:rPr>
        <w:t>ফসলের উৎপাদন ও উৎপাদনশীলতা বৃদ্ধি</w:t>
      </w:r>
      <w:r w:rsidRPr="003C3D80">
        <w:rPr>
          <w:rFonts w:ascii="Nikosh" w:eastAsia="NikoshBAN" w:hAnsi="Nikosh" w:cs="Nikosh"/>
          <w:sz w:val="28"/>
        </w:rPr>
        <w:t>।</w:t>
      </w:r>
    </w:p>
    <w:p w:rsidR="002C7E14" w:rsidRPr="003C3D80" w:rsidRDefault="002C7E14" w:rsidP="002C7E14">
      <w:pPr>
        <w:numPr>
          <w:ilvl w:val="0"/>
          <w:numId w:val="6"/>
        </w:numPr>
        <w:ind w:left="810"/>
        <w:rPr>
          <w:rFonts w:ascii="Nikosh" w:eastAsia="NikoshBAN" w:hAnsi="Nikosh" w:cs="Nikosh"/>
          <w:sz w:val="28"/>
        </w:rPr>
      </w:pPr>
      <w:r w:rsidRPr="003C3D80">
        <w:rPr>
          <w:rFonts w:ascii="Nikosh" w:eastAsia="Nikosh" w:hAnsi="Nikosh" w:cs="Nikosh"/>
          <w:sz w:val="28"/>
        </w:rPr>
        <w:t>কৃষি উপকরণের সহজলভ্যতা ও সরবরাহ বৃদ্ধিকরণ।</w:t>
      </w:r>
    </w:p>
    <w:p w:rsidR="002C7E14" w:rsidRPr="000D1486" w:rsidRDefault="002C7E14" w:rsidP="002C7E14">
      <w:pPr>
        <w:numPr>
          <w:ilvl w:val="1"/>
          <w:numId w:val="1"/>
        </w:numPr>
        <w:spacing w:after="0"/>
        <w:ind w:left="720" w:hanging="720"/>
        <w:rPr>
          <w:rFonts w:ascii="Nikosh" w:eastAsia="Nikosh" w:hAnsi="Nikosh" w:cs="Nikosh"/>
          <w:b/>
          <w:bCs/>
          <w:sz w:val="32"/>
          <w:szCs w:val="32"/>
        </w:rPr>
      </w:pP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কার্যাবলি (</w:t>
      </w:r>
      <w:r w:rsidRPr="000D1486">
        <w:rPr>
          <w:rFonts w:ascii="Nikosh" w:eastAsia="Nikosh" w:hAnsi="Nikosh" w:cs="Nikosh"/>
          <w:b/>
          <w:bCs/>
          <w:sz w:val="32"/>
          <w:szCs w:val="32"/>
        </w:rPr>
        <w:t>Functions</w:t>
      </w:r>
      <w:r w:rsidRPr="000D1486">
        <w:rPr>
          <w:rFonts w:ascii="Nikosh" w:eastAsia="Nikosh" w:hAnsi="Nikosh" w:cs="Nikosh"/>
          <w:b/>
          <w:bCs/>
          <w:sz w:val="32"/>
          <w:szCs w:val="32"/>
          <w:cs/>
        </w:rPr>
        <w:t>):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চিনি, গুড় ও সিরাপ উৎপাদন উপযোগী শর্করা সমৃদ্ধ ফসল বা গাছের উৎপাদন কর্মসূচী প্রণয়ন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 xml:space="preserve">চিনি, গুড় ও সিরাপ উৎপাদনের </w:t>
      </w:r>
      <w:r w:rsidRPr="0041633B">
        <w:rPr>
          <w:rFonts w:ascii="Nikosh" w:eastAsia="Nikosh" w:hAnsi="Nikosh" w:cs="Nikosh"/>
          <w:sz w:val="28"/>
        </w:rPr>
        <w:t>লক্ষ্যে</w:t>
      </w:r>
      <w:r w:rsidRPr="0041633B">
        <w:rPr>
          <w:rFonts w:ascii="Nikosh" w:eastAsia="Nikosh" w:hAnsi="Nikosh" w:cs="Nikosh"/>
          <w:sz w:val="28"/>
          <w:cs/>
        </w:rPr>
        <w:t xml:space="preserve"> অন্যান্য সহযোগী প্রযুক্তি ও কলাকৌশল উদ্ভাবন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ইক্ষুভিত্তিক খামার তৈরীর উপর গবেষণা করা এবং উহার অর্থনৈতিক সুবিধাসমূহ চিহ্নিত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চিনি, গুড় ও সিরাপ উৎপাদন উপযোগী শর্করা সমৃদ্ধ ফসল বা গাছের ব্যবহারের কলাকৌশল সম্পর্কে ব্যবহার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 xml:space="preserve">বিভিন্ন রকম ইক্ষুর জাত সংগ্রহ করে </w:t>
      </w:r>
      <w:r>
        <w:rPr>
          <w:rFonts w:ascii="Nikosh" w:eastAsia="Nikosh" w:hAnsi="Nikosh" w:cs="Nikosh"/>
          <w:sz w:val="28"/>
        </w:rPr>
        <w:t>জার্মপ্লাজম</w:t>
      </w:r>
      <w:r w:rsidRPr="0041633B">
        <w:rPr>
          <w:rFonts w:ascii="Nikosh" w:eastAsia="Nikosh" w:hAnsi="Nikosh" w:cs="Nikosh"/>
          <w:sz w:val="28"/>
          <w:cs/>
        </w:rPr>
        <w:t xml:space="preserve"> ব্যাংক গড়ে তোলা এবং তা </w:t>
      </w:r>
      <w:r w:rsidRPr="0041633B">
        <w:rPr>
          <w:rFonts w:ascii="Nikosh" w:eastAsia="Nikosh" w:hAnsi="Nikosh" w:cs="Nikosh"/>
          <w:sz w:val="28"/>
        </w:rPr>
        <w:t>রক্ষণাবেক্ষণ</w:t>
      </w:r>
      <w:r w:rsidRPr="0041633B">
        <w:rPr>
          <w:rFonts w:ascii="Nikosh" w:eastAsia="Nikosh" w:hAnsi="Nikosh" w:cs="Nikosh"/>
          <w:sz w:val="28"/>
          <w:cs/>
        </w:rPr>
        <w:t xml:space="preserve">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সরকারের পূর্বানুমোদনক্রমে বিদেশী ও আমত্মর্জাতিক গবেষণা, শি</w:t>
      </w:r>
      <w:r w:rsidRPr="0041633B">
        <w:rPr>
          <w:rFonts w:ascii="Nikosh" w:eastAsia="Nikosh" w:hAnsi="Nikosh" w:cs="Nikosh"/>
          <w:sz w:val="28"/>
        </w:rPr>
        <w:t>ক্ষা</w:t>
      </w:r>
      <w:r w:rsidRPr="0041633B">
        <w:rPr>
          <w:rFonts w:ascii="Nikosh" w:eastAsia="Nikosh" w:hAnsi="Nikosh" w:cs="Nikosh"/>
          <w:sz w:val="28"/>
          <w:cs/>
        </w:rPr>
        <w:t xml:space="preserve"> ও প্রশি</w:t>
      </w:r>
      <w:r w:rsidRPr="0041633B">
        <w:rPr>
          <w:rFonts w:ascii="Nikosh" w:eastAsia="Nikosh" w:hAnsi="Nikosh" w:cs="Nikosh"/>
          <w:sz w:val="28"/>
        </w:rPr>
        <w:t>ক্ষ</w:t>
      </w:r>
      <w:r w:rsidRPr="0041633B">
        <w:rPr>
          <w:rFonts w:ascii="Nikosh" w:eastAsia="Nikosh" w:hAnsi="Nikosh" w:cs="Nikosh"/>
          <w:sz w:val="28"/>
          <w:cs/>
        </w:rPr>
        <w:t>ণ প্রতিষ্ঠানের সঙ্গে ইক্ষু বিষয়ক যৌথ কর্মসূচী গ্রহণ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 xml:space="preserve">ইক্ষু উন্নয়ন </w:t>
      </w:r>
      <w:r w:rsidRPr="0041633B">
        <w:rPr>
          <w:rFonts w:ascii="Nikosh" w:eastAsia="Nikosh" w:hAnsi="Nikosh" w:cs="Nikosh"/>
          <w:sz w:val="28"/>
        </w:rPr>
        <w:t>ক্ষে</w:t>
      </w:r>
      <w:r w:rsidRPr="0041633B">
        <w:rPr>
          <w:rFonts w:ascii="Nikosh" w:eastAsia="Nikosh" w:hAnsi="Nikosh" w:cs="Nikosh"/>
          <w:sz w:val="28"/>
          <w:cs/>
        </w:rPr>
        <w:t>ত্রে গবেষণায় নিয়োজিত যে কোন ব্যক্তি বা সংস্থাকে সহযোগিতা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ইনস্টিটিউটের গবেষণালব্ধ ফলাফল ও সুপারিশের ভিত্তিতে সাময়িকী ও প্রতিবেদন প্রকাশ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 xml:space="preserve">সরকারের ইক্ষুনীতি নির্ধারণে সাহায্য করা এবং ইক্ষু সম্পর্কিত যে কোন বিষয়ে সরকার, স্থানীয় </w:t>
      </w:r>
      <w:r>
        <w:rPr>
          <w:rFonts w:ascii="Nikosh" w:eastAsia="Nikosh" w:hAnsi="Nikosh" w:cs="Nikosh"/>
          <w:sz w:val="28"/>
        </w:rPr>
        <w:t xml:space="preserve"> </w:t>
      </w:r>
      <w:r w:rsidRPr="0041633B">
        <w:rPr>
          <w:rFonts w:ascii="Nikosh" w:eastAsia="Nikosh" w:hAnsi="Nikosh" w:cs="Nikosh"/>
          <w:sz w:val="28"/>
          <w:cs/>
        </w:rPr>
        <w:t>কর্তৃপ</w:t>
      </w:r>
      <w:r w:rsidRPr="0041633B">
        <w:rPr>
          <w:rFonts w:ascii="Nikosh" w:eastAsia="Nikosh" w:hAnsi="Nikosh" w:cs="Nikosh"/>
          <w:sz w:val="28"/>
        </w:rPr>
        <w:t>ক্ষ</w:t>
      </w:r>
      <w:r w:rsidRPr="0041633B">
        <w:rPr>
          <w:rFonts w:ascii="Nikosh" w:eastAsia="Nikosh" w:hAnsi="Nikosh" w:cs="Nikosh"/>
          <w:sz w:val="28"/>
          <w:cs/>
        </w:rPr>
        <w:t xml:space="preserve"> বা অন্য যেকোন প্রতিষ্ঠানকে পরামর্শ প্রদান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ইক্ষুচাষীদের শি</w:t>
      </w:r>
      <w:r w:rsidRPr="0041633B">
        <w:rPr>
          <w:rFonts w:ascii="Nikosh" w:eastAsia="Nikosh" w:hAnsi="Nikosh" w:cs="Nikosh"/>
          <w:sz w:val="28"/>
        </w:rPr>
        <w:t>ক্ষা</w:t>
      </w:r>
      <w:r w:rsidRPr="0041633B">
        <w:rPr>
          <w:rFonts w:ascii="Nikosh" w:eastAsia="Nikosh" w:hAnsi="Nikosh" w:cs="Nikosh"/>
          <w:sz w:val="28"/>
          <w:cs/>
        </w:rPr>
        <w:t xml:space="preserve"> ও প্রশি</w:t>
      </w:r>
      <w:r w:rsidRPr="0041633B">
        <w:rPr>
          <w:rFonts w:ascii="Nikosh" w:eastAsia="Nikosh" w:hAnsi="Nikosh" w:cs="Nikosh"/>
          <w:sz w:val="28"/>
        </w:rPr>
        <w:t>ক্ষ</w:t>
      </w:r>
      <w:r w:rsidRPr="0041633B">
        <w:rPr>
          <w:rFonts w:ascii="Nikosh" w:eastAsia="Nikosh" w:hAnsi="Nikosh" w:cs="Nikosh"/>
          <w:sz w:val="28"/>
          <w:cs/>
        </w:rPr>
        <w:t>ণের ব্যবস্থা করা।</w:t>
      </w:r>
    </w:p>
    <w:p w:rsidR="002C7E14" w:rsidRPr="0041633B" w:rsidRDefault="002C7E14" w:rsidP="002C7E14">
      <w:pPr>
        <w:numPr>
          <w:ilvl w:val="0"/>
          <w:numId w:val="7"/>
        </w:numPr>
        <w:spacing w:after="0"/>
        <w:ind w:left="810" w:hanging="360"/>
        <w:rPr>
          <w:rFonts w:ascii="Nikosh" w:eastAsia="Nikosh" w:hAnsi="Nikosh" w:cs="Nikosh"/>
          <w:sz w:val="28"/>
        </w:rPr>
      </w:pPr>
      <w:r>
        <w:rPr>
          <w:rFonts w:ascii="Nikosh" w:eastAsia="Nikosh" w:hAnsi="Nikosh" w:cs="Nikosh"/>
          <w:sz w:val="28"/>
        </w:rPr>
        <w:t xml:space="preserve">  </w:t>
      </w:r>
      <w:r w:rsidRPr="0041633B">
        <w:rPr>
          <w:rFonts w:ascii="Nikosh" w:eastAsia="Nikosh" w:hAnsi="Nikosh" w:cs="Nikosh"/>
          <w:sz w:val="28"/>
          <w:cs/>
        </w:rPr>
        <w:t>উপরিউক্ত কার্যাবলী সম্পাদনের জন্য প্রয়োজনীয় যেকোন পদ</w:t>
      </w:r>
      <w:r w:rsidRPr="0041633B">
        <w:rPr>
          <w:rFonts w:ascii="Nikosh" w:eastAsia="Nikosh" w:hAnsi="Nikosh" w:cs="Nikosh"/>
          <w:sz w:val="28"/>
        </w:rPr>
        <w:t>ক্ষে</w:t>
      </w:r>
      <w:r w:rsidRPr="0041633B">
        <w:rPr>
          <w:rFonts w:ascii="Nikosh" w:eastAsia="Nikosh" w:hAnsi="Nikosh" w:cs="Nikosh"/>
          <w:sz w:val="28"/>
          <w:cs/>
        </w:rPr>
        <w:t>প গ্রহণ করা।</w:t>
      </w:r>
    </w:p>
    <w:p w:rsidR="002C7E14" w:rsidRDefault="002C7E14" w:rsidP="002C7E14">
      <w:pPr>
        <w:spacing w:after="0"/>
        <w:rPr>
          <w:rFonts w:ascii="Nikosh" w:eastAsia="Nikosh" w:hAnsi="Nikosh" w:cs="Nikosh"/>
          <w:cs/>
        </w:rPr>
        <w:sectPr w:rsidR="002C7E14" w:rsidSect="007908E6">
          <w:footerReference w:type="default" r:id="rId8"/>
          <w:pgSz w:w="11906" w:h="16838" w:code="9"/>
          <w:pgMar w:top="1260" w:right="656" w:bottom="1170" w:left="1260" w:header="720" w:footer="89" w:gutter="0"/>
          <w:cols w:space="720"/>
          <w:titlePg/>
          <w:docGrid w:linePitch="360"/>
        </w:sectPr>
      </w:pPr>
    </w:p>
    <w:p w:rsidR="002C7E14" w:rsidRPr="006A5100" w:rsidRDefault="002C7E14" w:rsidP="002C7E14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6A5100">
        <w:rPr>
          <w:rFonts w:ascii="Nikosh" w:eastAsia="Nikosh" w:hAnsi="Nikosh" w:cs="Nikosh"/>
          <w:b/>
          <w:bCs/>
          <w:sz w:val="40"/>
          <w:szCs w:val="40"/>
          <w:cs/>
        </w:rPr>
        <w:lastRenderedPageBreak/>
        <w:t>সেকশন ২</w:t>
      </w:r>
    </w:p>
    <w:p w:rsidR="002C7E14" w:rsidRDefault="002C7E14" w:rsidP="002C7E14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6A5100">
        <w:rPr>
          <w:rFonts w:ascii="Nikosh" w:eastAsia="Nikosh" w:hAnsi="Nikosh" w:cs="Nikosh"/>
          <w:b/>
          <w:bCs/>
          <w:sz w:val="40"/>
          <w:szCs w:val="40"/>
          <w:cs/>
        </w:rPr>
        <w:t>বিএসআরআই এর বিভিন্ন কার</w:t>
      </w:r>
      <w:r>
        <w:rPr>
          <w:rFonts w:ascii="Nikosh" w:eastAsia="Nikosh" w:hAnsi="Nikosh" w:cs="Nikosh"/>
          <w:b/>
          <w:bCs/>
          <w:sz w:val="40"/>
          <w:szCs w:val="40"/>
          <w:cs/>
        </w:rPr>
        <w:t>্যক্রমের চূড়া</w:t>
      </w:r>
      <w:r>
        <w:rPr>
          <w:rFonts w:ascii="Nikosh" w:eastAsia="Nikosh" w:hAnsi="Nikosh" w:cs="Nikosh"/>
          <w:b/>
          <w:bCs/>
          <w:sz w:val="40"/>
          <w:szCs w:val="40"/>
        </w:rPr>
        <w:t>ন্ত</w:t>
      </w:r>
      <w:r w:rsidRPr="006A5100">
        <w:rPr>
          <w:rFonts w:ascii="Nikosh" w:eastAsia="Nikosh" w:hAnsi="Nikosh" w:cs="Nikosh"/>
          <w:b/>
          <w:bCs/>
          <w:sz w:val="40"/>
          <w:szCs w:val="40"/>
          <w:cs/>
        </w:rPr>
        <w:t xml:space="preserve"> ফলাফল (</w:t>
      </w:r>
      <w:r w:rsidRPr="006A5100">
        <w:rPr>
          <w:rFonts w:ascii="Times New Roman" w:hAnsi="Times New Roman"/>
          <w:b/>
          <w:bCs/>
          <w:sz w:val="40"/>
          <w:szCs w:val="40"/>
        </w:rPr>
        <w:t>Outcome/Impact</w:t>
      </w:r>
      <w:r w:rsidRPr="006A5100">
        <w:rPr>
          <w:rFonts w:ascii="Nikosh" w:eastAsia="Nikosh" w:hAnsi="Nikosh" w:cs="Nikosh"/>
          <w:b/>
          <w:bCs/>
          <w:sz w:val="40"/>
          <w:szCs w:val="40"/>
          <w:cs/>
        </w:rPr>
        <w:t>)</w:t>
      </w:r>
    </w:p>
    <w:p w:rsidR="002C7E14" w:rsidRPr="006A5100" w:rsidRDefault="002C7E14" w:rsidP="002C7E14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tbl>
      <w:tblPr>
        <w:tblW w:w="15410" w:type="dxa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0"/>
        <w:gridCol w:w="2250"/>
        <w:gridCol w:w="990"/>
        <w:gridCol w:w="1080"/>
        <w:gridCol w:w="1080"/>
        <w:gridCol w:w="1167"/>
        <w:gridCol w:w="1083"/>
        <w:gridCol w:w="1080"/>
        <w:gridCol w:w="2700"/>
        <w:gridCol w:w="1530"/>
      </w:tblGrid>
      <w:tr w:rsidR="002C7E14" w:rsidRPr="00AA5528" w:rsidTr="008B47D3">
        <w:trPr>
          <w:trHeight w:val="415"/>
        </w:trPr>
        <w:tc>
          <w:tcPr>
            <w:tcW w:w="245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চূড়া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ন্ত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 xml:space="preserve"> ফলাফল/প্রভাব </w:t>
            </w:r>
          </w:p>
        </w:tc>
        <w:tc>
          <w:tcPr>
            <w:tcW w:w="225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Nikosh" w:eastAsia="Nikosh" w:hAnsi="Nikosh" w:cs="Nikosh"/>
                <w:b/>
                <w:bCs/>
                <w:sz w:val="28"/>
              </w:rPr>
              <w:t>চূড়ান্ত ফলাফল সূচক</w:t>
            </w:r>
          </w:p>
        </w:tc>
        <w:tc>
          <w:tcPr>
            <w:tcW w:w="99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একক</w:t>
            </w:r>
          </w:p>
        </w:tc>
        <w:tc>
          <w:tcPr>
            <w:tcW w:w="108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ভিত্তিবছর</w:t>
            </w:r>
          </w:p>
          <w:p w:rsidR="002C7E14" w:rsidRPr="00AA5528" w:rsidRDefault="002C7E14" w:rsidP="008B47D3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২০১৩-১৪</w:t>
            </w:r>
          </w:p>
        </w:tc>
        <w:tc>
          <w:tcPr>
            <w:tcW w:w="108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প্রকৃত</w:t>
            </w:r>
          </w:p>
          <w:p w:rsidR="002C7E14" w:rsidRPr="00AA5528" w:rsidRDefault="002C7E14" w:rsidP="008B47D3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২০১৪-১৫</w:t>
            </w:r>
          </w:p>
        </w:tc>
        <w:tc>
          <w:tcPr>
            <w:tcW w:w="1167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 w:after="0"/>
              <w:rPr>
                <w:rFonts w:ascii="Nikosh" w:eastAsia="Nikosh" w:hAnsi="Nikosh" w:cs="Nikosh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লক্ষ্য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মাত্রা</w:t>
            </w:r>
          </w:p>
          <w:p w:rsidR="002C7E14" w:rsidRPr="00AA5528" w:rsidRDefault="002C7E14" w:rsidP="008B47D3">
            <w:pPr>
              <w:spacing w:before="240" w:after="0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২০১৫-১৬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2C7E14" w:rsidRPr="00AA5528" w:rsidRDefault="002C7E14" w:rsidP="008B47D3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প্রক্ষে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 xml:space="preserve">পণ </w:t>
            </w:r>
          </w:p>
        </w:tc>
        <w:tc>
          <w:tcPr>
            <w:tcW w:w="270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নির্ধারিত ল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>ক্ষ্য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মাত্রা অর্জনের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 xml:space="preserve"> ক্ষেত্রে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 xml:space="preserve"> যৌথভাবে দায়িত্বপ্রাপ্ত মন্ত্রণালয়/বিভাগ/সংস্থাসমূহের নাম</w:t>
            </w:r>
          </w:p>
        </w:tc>
        <w:tc>
          <w:tcPr>
            <w:tcW w:w="1530" w:type="dxa"/>
            <w:vMerge w:val="restart"/>
            <w:shd w:val="clear" w:color="auto" w:fill="EEECE1"/>
          </w:tcPr>
          <w:p w:rsidR="002C7E14" w:rsidRPr="00AA5528" w:rsidRDefault="002C7E14" w:rsidP="008B47D3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উপাত্তসূত্র</w:t>
            </w:r>
            <w:r w:rsidRPr="00AA5528">
              <w:rPr>
                <w:rFonts w:ascii="Nikosh" w:eastAsia="Nikosh" w:hAnsi="Nikosh" w:cs="Nikosh"/>
                <w:b/>
                <w:bCs/>
                <w:sz w:val="28"/>
              </w:rPr>
              <w:t xml:space="preserve"> {</w:t>
            </w:r>
            <w:r w:rsidRPr="00AA5528">
              <w:rPr>
                <w:rFonts w:ascii="Times New Roman" w:hAnsi="Times New Roman"/>
                <w:b/>
                <w:bCs/>
                <w:sz w:val="28"/>
              </w:rPr>
              <w:t>Source(s) of data}</w:t>
            </w:r>
          </w:p>
        </w:tc>
      </w:tr>
      <w:tr w:rsidR="002C7E14" w:rsidRPr="00AA5528" w:rsidTr="008B47D3">
        <w:trPr>
          <w:trHeight w:val="494"/>
        </w:trPr>
        <w:tc>
          <w:tcPr>
            <w:tcW w:w="2450" w:type="dxa"/>
            <w:vMerge/>
          </w:tcPr>
          <w:p w:rsidR="002C7E14" w:rsidRPr="00AA5528" w:rsidRDefault="002C7E14" w:rsidP="008B47D3">
            <w:pPr>
              <w:spacing w:before="24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50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90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80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80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67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EEECE1"/>
          </w:tcPr>
          <w:p w:rsidR="002C7E14" w:rsidRPr="00AA5528" w:rsidRDefault="002C7E14" w:rsidP="008B47D3">
            <w:pPr>
              <w:spacing w:before="240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২০১৬-১৭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EECE1"/>
          </w:tcPr>
          <w:p w:rsidR="002C7E14" w:rsidRPr="00AA5528" w:rsidRDefault="002C7E14" w:rsidP="008B47D3">
            <w:pPr>
              <w:spacing w:before="240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AA5528">
              <w:rPr>
                <w:rFonts w:ascii="Nikosh" w:eastAsia="Nikosh" w:hAnsi="Nikosh" w:cs="Nikosh"/>
                <w:b/>
                <w:bCs/>
                <w:sz w:val="28"/>
                <w:cs/>
              </w:rPr>
              <w:t>২০১৭-১৮</w:t>
            </w:r>
          </w:p>
        </w:tc>
        <w:tc>
          <w:tcPr>
            <w:tcW w:w="2700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0" w:type="dxa"/>
            <w:vMerge/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C7E14" w:rsidRPr="00AA5528" w:rsidTr="008B47D3">
        <w:tc>
          <w:tcPr>
            <w:tcW w:w="2450" w:type="dxa"/>
            <w:vMerge w:val="restart"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অর্থকরী ফসলের সহজলভ্যতা</w:t>
            </w:r>
          </w:p>
        </w:tc>
        <w:tc>
          <w:tcPr>
            <w:tcW w:w="2250" w:type="dxa"/>
          </w:tcPr>
          <w:p w:rsidR="002C7E14" w:rsidRPr="00AA5528" w:rsidRDefault="002C7E14" w:rsidP="008B47D3">
            <w:pPr>
              <w:spacing w:after="0" w:line="240" w:lineRule="auto"/>
              <w:ind w:left="521" w:hanging="540"/>
              <w:rPr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উদ্ভাবিত জাত</w:t>
            </w:r>
          </w:p>
        </w:tc>
        <w:tc>
          <w:tcPr>
            <w:tcW w:w="990" w:type="dxa"/>
          </w:tcPr>
          <w:p w:rsidR="002C7E14" w:rsidRPr="00AA5528" w:rsidRDefault="002C7E14" w:rsidP="008B47D3">
            <w:pPr>
              <w:spacing w:after="0" w:line="240" w:lineRule="auto"/>
              <w:rPr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সংখ্যা</w:t>
            </w:r>
          </w:p>
        </w:tc>
        <w:tc>
          <w:tcPr>
            <w:tcW w:w="1080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-</w:t>
            </w:r>
          </w:p>
        </w:tc>
        <w:tc>
          <w:tcPr>
            <w:tcW w:w="1080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০৩</w:t>
            </w:r>
          </w:p>
        </w:tc>
        <w:tc>
          <w:tcPr>
            <w:tcW w:w="1167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০১</w:t>
            </w:r>
          </w:p>
        </w:tc>
        <w:tc>
          <w:tcPr>
            <w:tcW w:w="1083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০১</w:t>
            </w:r>
          </w:p>
        </w:tc>
        <w:tc>
          <w:tcPr>
            <w:tcW w:w="1080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০১</w:t>
            </w:r>
          </w:p>
        </w:tc>
        <w:tc>
          <w:tcPr>
            <w:tcW w:w="2700" w:type="dxa"/>
            <w:vMerge w:val="restart"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শিল্প মন্ত্রণালয়, বিদ্যুৎ বিভাগ, খাদ্য মন্ত্রণালয়, সড়ক-যোগাযোগ ও সেতু মন্ত্রণালয়, স্থানীয় সরকার মন্ত্রণালয়, ভূমি মন্ত্রণালয়</w:t>
            </w:r>
          </w:p>
        </w:tc>
        <w:tc>
          <w:tcPr>
            <w:tcW w:w="1530" w:type="dxa"/>
            <w:vMerge w:val="restart"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 xml:space="preserve">বিএসআরআই বার্ষিক প্রতিবেদন, মধ্যমেয়াদি বাজেট কাঠামো প্রতিবেদন, </w:t>
            </w:r>
          </w:p>
        </w:tc>
      </w:tr>
      <w:tr w:rsidR="002C7E14" w:rsidRPr="00AA5528" w:rsidTr="008B47D3">
        <w:tc>
          <w:tcPr>
            <w:tcW w:w="2450" w:type="dxa"/>
            <w:vMerge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2250" w:type="dxa"/>
          </w:tcPr>
          <w:p w:rsidR="002C7E14" w:rsidRPr="00AA5528" w:rsidRDefault="002C7E14" w:rsidP="008B47D3">
            <w:pPr>
              <w:spacing w:after="0" w:line="240" w:lineRule="auto"/>
              <w:rPr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উদ্ভাবিত প্রযুক্তি</w:t>
            </w:r>
          </w:p>
        </w:tc>
        <w:tc>
          <w:tcPr>
            <w:tcW w:w="990" w:type="dxa"/>
          </w:tcPr>
          <w:p w:rsidR="002C7E14" w:rsidRPr="00AA5528" w:rsidRDefault="002C7E14" w:rsidP="008B47D3">
            <w:pPr>
              <w:rPr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সংখ্যা</w:t>
            </w:r>
          </w:p>
        </w:tc>
        <w:tc>
          <w:tcPr>
            <w:tcW w:w="1080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০৫</w:t>
            </w:r>
          </w:p>
        </w:tc>
        <w:tc>
          <w:tcPr>
            <w:tcW w:w="1080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০৫</w:t>
            </w:r>
          </w:p>
        </w:tc>
        <w:tc>
          <w:tcPr>
            <w:tcW w:w="1167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০৫</w:t>
            </w:r>
          </w:p>
        </w:tc>
        <w:tc>
          <w:tcPr>
            <w:tcW w:w="1083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০৬</w:t>
            </w:r>
          </w:p>
        </w:tc>
        <w:tc>
          <w:tcPr>
            <w:tcW w:w="1080" w:type="dxa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০৬</w:t>
            </w:r>
          </w:p>
        </w:tc>
        <w:tc>
          <w:tcPr>
            <w:tcW w:w="2700" w:type="dxa"/>
            <w:vMerge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0" w:type="dxa"/>
            <w:vMerge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2C7E14" w:rsidRPr="00AA5528" w:rsidTr="008B47D3">
        <w:tc>
          <w:tcPr>
            <w:tcW w:w="2450" w:type="dxa"/>
            <w:tcBorders>
              <w:top w:val="single" w:sz="4" w:space="0" w:color="auto"/>
            </w:tcBorders>
          </w:tcPr>
          <w:p w:rsidR="002C7E14" w:rsidRPr="00AA5528" w:rsidRDefault="002C7E14" w:rsidP="008B47D3">
            <w:pPr>
              <w:rPr>
                <w:rFonts w:ascii="Times New Roman" w:eastAsia="Times New Roman" w:hAnsi="Times New Roman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আখের জাতীয় গড় ফলন</w:t>
            </w:r>
            <w:r w:rsidRPr="00AA5528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A5528">
              <w:rPr>
                <w:rFonts w:ascii="Nikosh" w:hAnsi="Nikosh" w:cs="Nikosh"/>
                <w:sz w:val="28"/>
              </w:rPr>
              <w:t>বৃদ্ধি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2C7E14" w:rsidRPr="00AA5528" w:rsidRDefault="002C7E14" w:rsidP="008B47D3">
            <w:pPr>
              <w:spacing w:after="0" w:line="240" w:lineRule="auto"/>
              <w:rPr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 xml:space="preserve">উৎপাদিত বীজ আখ </w:t>
            </w:r>
          </w:p>
        </w:tc>
        <w:tc>
          <w:tcPr>
            <w:tcW w:w="990" w:type="dxa"/>
          </w:tcPr>
          <w:p w:rsidR="002C7E14" w:rsidRPr="00AA5528" w:rsidRDefault="002C7E14" w:rsidP="008B47D3">
            <w:pPr>
              <w:spacing w:after="0" w:line="240" w:lineRule="auto"/>
              <w:rPr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মেট্রিক টন (০০০)</w:t>
            </w:r>
          </w:p>
        </w:tc>
        <w:tc>
          <w:tcPr>
            <w:tcW w:w="1080" w:type="dxa"/>
            <w:vAlign w:val="center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১.৩০</w:t>
            </w:r>
          </w:p>
        </w:tc>
        <w:tc>
          <w:tcPr>
            <w:tcW w:w="1080" w:type="dxa"/>
            <w:vAlign w:val="center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৪.৫০</w:t>
            </w:r>
          </w:p>
        </w:tc>
        <w:tc>
          <w:tcPr>
            <w:tcW w:w="1167" w:type="dxa"/>
            <w:vAlign w:val="center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AA5528">
              <w:rPr>
                <w:rFonts w:ascii="Nikosh" w:hAnsi="Nikosh" w:cs="Nikosh"/>
                <w:sz w:val="28"/>
              </w:rPr>
              <w:t>৪.৫০</w:t>
            </w:r>
          </w:p>
        </w:tc>
        <w:tc>
          <w:tcPr>
            <w:tcW w:w="1083" w:type="dxa"/>
            <w:vAlign w:val="center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৫.০০</w:t>
            </w:r>
          </w:p>
        </w:tc>
        <w:tc>
          <w:tcPr>
            <w:tcW w:w="1080" w:type="dxa"/>
            <w:vAlign w:val="center"/>
          </w:tcPr>
          <w:p w:rsidR="002C7E14" w:rsidRPr="00AA5528" w:rsidRDefault="002C7E14" w:rsidP="008B47D3">
            <w:pPr>
              <w:spacing w:after="0" w:line="240" w:lineRule="auto"/>
              <w:jc w:val="center"/>
              <w:rPr>
                <w:sz w:val="28"/>
              </w:rPr>
            </w:pPr>
            <w:r w:rsidRPr="00AA5528">
              <w:rPr>
                <w:sz w:val="28"/>
              </w:rPr>
              <w:t>৫.৫০</w:t>
            </w:r>
          </w:p>
        </w:tc>
        <w:tc>
          <w:tcPr>
            <w:tcW w:w="2700" w:type="dxa"/>
            <w:vMerge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30" w:type="dxa"/>
            <w:vMerge/>
          </w:tcPr>
          <w:p w:rsidR="002C7E14" w:rsidRPr="00AA5528" w:rsidRDefault="002C7E14" w:rsidP="008B47D3">
            <w:pPr>
              <w:spacing w:after="0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2C7E14" w:rsidRDefault="002C7E14" w:rsidP="002C7E14">
      <w:pPr>
        <w:spacing w:after="0"/>
        <w:rPr>
          <w:rFonts w:ascii="Times New Roman" w:eastAsia="Times New Roman" w:hAnsi="Times New Roman"/>
        </w:rPr>
      </w:pPr>
    </w:p>
    <w:p w:rsidR="002C7E14" w:rsidRPr="000A08D3" w:rsidRDefault="002C7E14" w:rsidP="002C7E14">
      <w:pPr>
        <w:spacing w:after="0"/>
        <w:jc w:val="center"/>
        <w:rPr>
          <w:rFonts w:ascii="Nikosh" w:eastAsia="Nikosh" w:hAnsi="Nikosh" w:cs="Nikosh"/>
          <w:b/>
          <w:bCs/>
          <w:sz w:val="40"/>
          <w:szCs w:val="40"/>
        </w:rPr>
      </w:pPr>
      <w:r>
        <w:rPr>
          <w:rFonts w:ascii="Nikosh" w:eastAsia="Nikosh" w:hAnsi="Nikosh" w:cs="Nikosh"/>
          <w:cs/>
        </w:rPr>
        <w:br w:type="page"/>
      </w:r>
      <w:r w:rsidRPr="000A08D3">
        <w:rPr>
          <w:rFonts w:ascii="Nikosh" w:eastAsia="Nikosh" w:hAnsi="Nikosh" w:cs="Nikosh"/>
          <w:b/>
          <w:bCs/>
          <w:sz w:val="40"/>
          <w:szCs w:val="40"/>
          <w:cs/>
        </w:rPr>
        <w:lastRenderedPageBreak/>
        <w:t>সেকশন ৩</w:t>
      </w:r>
    </w:p>
    <w:p w:rsidR="002C7E14" w:rsidRPr="000A08D3" w:rsidRDefault="002C7E14" w:rsidP="002C7E14">
      <w:pPr>
        <w:spacing w:after="0"/>
        <w:jc w:val="center"/>
        <w:rPr>
          <w:rFonts w:ascii="Nikosh" w:eastAsia="Nikosh" w:hAnsi="Nikosh" w:cs="Nikosh"/>
          <w:b/>
          <w:bCs/>
          <w:sz w:val="40"/>
          <w:szCs w:val="40"/>
        </w:rPr>
      </w:pPr>
      <w:r w:rsidRPr="000A08D3">
        <w:rPr>
          <w:rFonts w:ascii="Nikosh" w:eastAsia="Nikosh" w:hAnsi="Nikosh" w:cs="Nikosh"/>
          <w:b/>
          <w:bCs/>
          <w:sz w:val="40"/>
          <w:szCs w:val="40"/>
          <w:cs/>
        </w:rPr>
        <w:t xml:space="preserve">কৌশলগত উদ্দেশ্য, অগ্রাধিকার, কার্যক্রম, কর্মসম্পাদন সূচক এবং </w:t>
      </w:r>
      <w:r w:rsidRPr="000A08D3">
        <w:rPr>
          <w:rFonts w:ascii="Nikosh" w:eastAsia="Nikosh" w:hAnsi="Nikosh" w:cs="Nikosh"/>
          <w:b/>
          <w:bCs/>
          <w:sz w:val="40"/>
          <w:szCs w:val="40"/>
        </w:rPr>
        <w:t>লক্ষ্য</w:t>
      </w:r>
      <w:r w:rsidRPr="000A08D3">
        <w:rPr>
          <w:rFonts w:ascii="Nikosh" w:eastAsia="Nikosh" w:hAnsi="Nikosh" w:cs="Nikosh"/>
          <w:b/>
          <w:bCs/>
          <w:sz w:val="40"/>
          <w:szCs w:val="40"/>
          <w:cs/>
        </w:rPr>
        <w:t>মাত্রাসমূহ</w:t>
      </w:r>
    </w:p>
    <w:tbl>
      <w:tblPr>
        <w:tblW w:w="5588" w:type="pct"/>
        <w:tblInd w:w="-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1462"/>
        <w:gridCol w:w="1159"/>
        <w:gridCol w:w="1645"/>
        <w:gridCol w:w="1707"/>
        <w:gridCol w:w="808"/>
        <w:gridCol w:w="1357"/>
        <w:gridCol w:w="987"/>
        <w:gridCol w:w="1071"/>
        <w:gridCol w:w="896"/>
        <w:gridCol w:w="699"/>
        <w:gridCol w:w="639"/>
        <w:gridCol w:w="652"/>
        <w:gridCol w:w="736"/>
        <w:gridCol w:w="959"/>
        <w:gridCol w:w="887"/>
      </w:tblGrid>
      <w:tr w:rsidR="002C7E14" w:rsidRPr="00196CE3" w:rsidTr="008B47D3">
        <w:trPr>
          <w:cantSplit/>
          <w:trHeight w:val="537"/>
        </w:trPr>
        <w:tc>
          <w:tcPr>
            <w:tcW w:w="467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কৌশলগত উদ্দেশ্য </w:t>
            </w: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(</w:t>
            </w: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Strategic Objectives)</w:t>
            </w:r>
          </w:p>
        </w:tc>
        <w:tc>
          <w:tcPr>
            <w:tcW w:w="370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কৌশলগত উদ্দেশ্যের মান (Weight of Strategic Objectives)</w:t>
            </w:r>
          </w:p>
        </w:tc>
        <w:tc>
          <w:tcPr>
            <w:tcW w:w="525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</w:rPr>
              <w:t>কার্যক্রম</w:t>
            </w: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(Activities)</w:t>
            </w:r>
          </w:p>
        </w:tc>
        <w:tc>
          <w:tcPr>
            <w:tcW w:w="545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কর্মসম্পাদন সূচক (Performance Indicators) </w:t>
            </w:r>
          </w:p>
        </w:tc>
        <w:tc>
          <w:tcPr>
            <w:tcW w:w="258" w:type="pct"/>
            <w:vMerge w:val="restart"/>
            <w:tcBorders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একক  (Unit)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কর্মসম্পাদন সূচকের মান (Weight of Performance Indicator)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ভিত্তি বছর (Base Year) ২০১৩-১৪</w:t>
            </w:r>
          </w:p>
        </w:tc>
        <w:tc>
          <w:tcPr>
            <w:tcW w:w="3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প্রকৃত অর্জন* ২০১৪-১৫</w:t>
            </w:r>
          </w:p>
        </w:tc>
        <w:tc>
          <w:tcPr>
            <w:tcW w:w="115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লক্ষ্যমাত্রা/নির্ণায়ক ২০১৫-১৬</w:t>
            </w:r>
          </w:p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(Target/Criteria Value for FY    2015-16)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প্রক্ষেপণ </w:t>
            </w:r>
            <w:r w:rsidRPr="00A41D5B">
              <w:rPr>
                <w:rFonts w:ascii="Times New Roman" w:hAnsi="Times New Roman"/>
                <w:b/>
                <w:bCs/>
                <w:sz w:val="24"/>
                <w:szCs w:val="24"/>
              </w:rPr>
              <w:t>(Projection)</w:t>
            </w: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  ২০১৬-১৭</w:t>
            </w: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প্রক্ষেপণ </w:t>
            </w:r>
            <w:r w:rsidRPr="00A41D5B">
              <w:rPr>
                <w:rFonts w:ascii="Times New Roman" w:hAnsi="Times New Roman"/>
                <w:b/>
                <w:bCs/>
                <w:sz w:val="24"/>
                <w:szCs w:val="24"/>
              </w:rPr>
              <w:t>(Projection)</w:t>
            </w: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 ২০১৭-১৮</w:t>
            </w:r>
          </w:p>
        </w:tc>
      </w:tr>
      <w:tr w:rsidR="002C7E14" w:rsidRPr="00196CE3" w:rsidTr="008B47D3">
        <w:trPr>
          <w:cantSplit/>
          <w:trHeight w:val="116"/>
        </w:trPr>
        <w:tc>
          <w:tcPr>
            <w:tcW w:w="467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370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525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545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অসাধারণ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অতি উত্তম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 xml:space="preserve">উত্তম 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চলতি মান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চলতি মানের নিম্নে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</w:tr>
      <w:tr w:rsidR="002C7E14" w:rsidRPr="00196CE3" w:rsidTr="008B47D3">
        <w:trPr>
          <w:cantSplit/>
          <w:trHeight w:val="537"/>
        </w:trPr>
        <w:tc>
          <w:tcPr>
            <w:tcW w:w="467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370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525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545" w:type="pct"/>
            <w:vMerge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১০০%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৯০%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৮০%</w:t>
            </w: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৭০%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৬০%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E14" w:rsidRPr="000A08D3" w:rsidRDefault="002C7E14" w:rsidP="008B47D3">
            <w:pPr>
              <w:spacing w:line="240" w:lineRule="auto"/>
              <w:rPr>
                <w:rFonts w:ascii="Nikosh" w:eastAsia="Nikosh" w:hAnsi="Nikosh" w:cs="Nikosh"/>
                <w:b/>
                <w:bCs/>
                <w:sz w:val="28"/>
              </w:rPr>
            </w:pPr>
          </w:p>
        </w:tc>
      </w:tr>
      <w:tr w:rsidR="002C7E14" w:rsidRPr="00196CE3" w:rsidTr="008B47D3">
        <w:trPr>
          <w:trHeight w:val="260"/>
        </w:trPr>
        <w:tc>
          <w:tcPr>
            <w:tcW w:w="5000" w:type="pct"/>
            <w:gridSpan w:val="15"/>
            <w:vAlign w:val="center"/>
          </w:tcPr>
          <w:p w:rsidR="002C7E14" w:rsidRPr="000A08D3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8"/>
              </w:rPr>
            </w:pPr>
            <w:r w:rsidRPr="00A41D5B">
              <w:rPr>
                <w:rFonts w:ascii="Nikosh" w:eastAsia="Nikosh" w:hAnsi="Nikosh" w:cs="Nikosh"/>
                <w:b/>
                <w:bCs/>
                <w:sz w:val="24"/>
                <w:szCs w:val="24"/>
              </w:rPr>
              <w:t>বিএসআরআই এর  কৌশলগত উদ্দেশ্যাবলী</w:t>
            </w:r>
          </w:p>
        </w:tc>
      </w:tr>
      <w:tr w:rsidR="002C7E14" w:rsidRPr="00196CE3" w:rsidTr="008B47D3">
        <w:trPr>
          <w:trHeight w:val="823"/>
        </w:trPr>
        <w:tc>
          <w:tcPr>
            <w:tcW w:w="467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 ফসলের উৎপাদন ও উৎপাদনশীলতা বৃদ্ধি</w:t>
            </w:r>
          </w:p>
        </w:tc>
        <w:tc>
          <w:tcPr>
            <w:tcW w:w="370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৬৫</w:t>
            </w:r>
          </w:p>
        </w:tc>
        <w:tc>
          <w:tcPr>
            <w:tcW w:w="525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১.২ লবণাক্ততা, খরা এবং জলমগ্নতা সহিষ্ণু জাত ও প্রযুক্তি উদ্ভাবন</w:t>
            </w:r>
          </w:p>
        </w:tc>
        <w:tc>
          <w:tcPr>
            <w:tcW w:w="545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১.২.১  উদ্ভাবিত জাত</w:t>
            </w:r>
          </w:p>
        </w:tc>
        <w:tc>
          <w:tcPr>
            <w:tcW w:w="258" w:type="pct"/>
            <w:tcBorders>
              <w:bottom w:val="single" w:sz="8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৩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  <w:tc>
          <w:tcPr>
            <w:tcW w:w="223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204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208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235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306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  <w:tc>
          <w:tcPr>
            <w:tcW w:w="283" w:type="pct"/>
            <w:tcBorders>
              <w:bottom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</w:tr>
      <w:tr w:rsidR="002C7E14" w:rsidRPr="00196CE3" w:rsidTr="008B47D3">
        <w:trPr>
          <w:trHeight w:val="75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১.২.২  উদ্ভাবিত প্রযুক্তি</w:t>
            </w:r>
          </w:p>
        </w:tc>
        <w:tc>
          <w:tcPr>
            <w:tcW w:w="258" w:type="pct"/>
            <w:tcBorders>
              <w:top w:val="single" w:sz="8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২০.০০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223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৪</w:t>
            </w:r>
          </w:p>
        </w:tc>
        <w:tc>
          <w:tcPr>
            <w:tcW w:w="204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৩</w:t>
            </w:r>
          </w:p>
        </w:tc>
        <w:tc>
          <w:tcPr>
            <w:tcW w:w="208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</w:t>
            </w:r>
          </w:p>
        </w:tc>
        <w:tc>
          <w:tcPr>
            <w:tcW w:w="235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  <w:tc>
          <w:tcPr>
            <w:tcW w:w="306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৬</w:t>
            </w:r>
          </w:p>
        </w:tc>
        <w:tc>
          <w:tcPr>
            <w:tcW w:w="283" w:type="pct"/>
            <w:tcBorders>
              <w:top w:val="single" w:sz="8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৬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১.৩   কৃষকের নিকট উদ্ভাবিত জাত এবং প্রযুক্তির সম্প্রসারণ</w:t>
            </w: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 xml:space="preserve">১.৩.১ প্রশিক্ষিত ব্যক্তি/কৃষক 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 (লক্ষ)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</w:t>
            </w:r>
            <w:r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</w:t>
            </w:r>
            <w:r>
              <w:rPr>
                <w:rFonts w:ascii="Nikosh" w:eastAsia="Nikosh" w:hAnsi="Nikosh" w:cs="Nikosh"/>
                <w:sz w:val="24"/>
                <w:szCs w:val="24"/>
              </w:rPr>
              <w:t>৪</w:t>
            </w: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</w:t>
            </w:r>
            <w:r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</w:t>
            </w:r>
            <w:r>
              <w:rPr>
                <w:rFonts w:ascii="Nikosh" w:eastAsia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</w:t>
            </w:r>
            <w:r>
              <w:rPr>
                <w:rFonts w:ascii="Nikosh" w:eastAsia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</w:t>
            </w:r>
            <w:r>
              <w:rPr>
                <w:rFonts w:ascii="Nikosh" w:eastAsia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</w:t>
            </w:r>
            <w:r>
              <w:rPr>
                <w:rFonts w:ascii="Nikosh" w:eastAsia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</w:t>
            </w:r>
            <w:r>
              <w:rPr>
                <w:rFonts w:ascii="Nikosh" w:eastAsia="Nikosh" w:hAnsi="Nikosh" w:cs="Nikosh"/>
                <w:sz w:val="24"/>
                <w:szCs w:val="24"/>
              </w:rPr>
              <w:t>৬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</w:t>
            </w:r>
            <w:r>
              <w:rPr>
                <w:rFonts w:ascii="Nikosh" w:eastAsia="Nikosh" w:hAnsi="Nikosh" w:cs="Nikosh"/>
                <w:sz w:val="24"/>
                <w:szCs w:val="24"/>
              </w:rPr>
              <w:t>৭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১.৩.২ প্রশিক্ষিত সম্প্রসারণ কর্মকর্তা/কর্মী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৫০০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৪০০</w:t>
            </w:r>
          </w:p>
        </w:tc>
        <w:tc>
          <w:tcPr>
            <w:tcW w:w="286" w:type="pct"/>
            <w:tcBorders>
              <w:left w:val="single" w:sz="4" w:space="0" w:color="auto"/>
            </w:tcBorders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৫০০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৪০০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৩০০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২০০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৫০০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৫০০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১.৩.৩ স্থাপিত প্রদর্শনী</w:t>
            </w:r>
          </w:p>
        </w:tc>
        <w:tc>
          <w:tcPr>
            <w:tcW w:w="25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 (০০০)</w:t>
            </w:r>
          </w:p>
        </w:tc>
        <w:tc>
          <w:tcPr>
            <w:tcW w:w="43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31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০.৩১০</w:t>
            </w:r>
          </w:p>
        </w:tc>
        <w:tc>
          <w:tcPr>
            <w:tcW w:w="342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০.৩২০</w:t>
            </w:r>
          </w:p>
        </w:tc>
        <w:tc>
          <w:tcPr>
            <w:tcW w:w="28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০.৩২৫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০.৩০০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০.২৭৫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০.২৫০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০.২২৫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০.৩৫০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০.৩৫৫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১.৩.৪  আয়োজিত সেমিনার/ওয়ার্কশপ</w:t>
            </w:r>
          </w:p>
        </w:tc>
        <w:tc>
          <w:tcPr>
            <w:tcW w:w="25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43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31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42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8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১২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১.৩.৭ মাঠ পর্যায়ে হস্তান্তরিত জাত</w:t>
            </w:r>
          </w:p>
        </w:tc>
        <w:tc>
          <w:tcPr>
            <w:tcW w:w="25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43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31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-</w:t>
            </w:r>
          </w:p>
        </w:tc>
        <w:tc>
          <w:tcPr>
            <w:tcW w:w="342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৩</w:t>
            </w:r>
          </w:p>
        </w:tc>
        <w:tc>
          <w:tcPr>
            <w:tcW w:w="28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১.৩.৮ মাঠ পর্যায়ে হস্তান্তরিত প্রযুক্তি</w:t>
            </w:r>
          </w:p>
        </w:tc>
        <w:tc>
          <w:tcPr>
            <w:tcW w:w="25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43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৫.০০</w:t>
            </w:r>
          </w:p>
        </w:tc>
        <w:tc>
          <w:tcPr>
            <w:tcW w:w="31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342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28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৫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৪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৩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৬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৬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২. কৃষি উপকরণের সহজলভ্যতা ও সরবরাহ বৃদ্ধিকরণ</w:t>
            </w:r>
          </w:p>
        </w:tc>
        <w:tc>
          <w:tcPr>
            <w:tcW w:w="370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525" w:type="pct"/>
            <w:vMerge w:val="restar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২.৪    ব্রিডার, ভিত্তি, প্রত্যয়িত ও মানঘোষিত বীজ উৎপাদন, প্রত্যয়ন, সংরক্ষণ এবং বিতরণ</w:t>
            </w: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২.৪.৩ উৎপাদিত প্রত্যায়িত বীজ</w:t>
            </w:r>
          </w:p>
        </w:tc>
        <w:tc>
          <w:tcPr>
            <w:tcW w:w="25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মেট্রিক টন (লক্ষ)</w:t>
            </w:r>
          </w:p>
        </w:tc>
        <w:tc>
          <w:tcPr>
            <w:tcW w:w="43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31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০.০১৩</w:t>
            </w:r>
          </w:p>
        </w:tc>
        <w:tc>
          <w:tcPr>
            <w:tcW w:w="342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০.০৪৫</w:t>
            </w:r>
          </w:p>
        </w:tc>
        <w:tc>
          <w:tcPr>
            <w:tcW w:w="28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০.০৪৫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০.০৪৪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০.০৪৩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০.০৪২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০.০৪১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০.০৫০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০.০৫৫</w:t>
            </w:r>
          </w:p>
        </w:tc>
      </w:tr>
      <w:tr w:rsidR="002C7E14" w:rsidRPr="00196CE3" w:rsidTr="008B47D3">
        <w:trPr>
          <w:trHeight w:val="537"/>
        </w:trPr>
        <w:tc>
          <w:tcPr>
            <w:tcW w:w="467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54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২.৪.৭ বিতরণকৃত প্রত্যায়িত বীজ</w:t>
            </w:r>
          </w:p>
        </w:tc>
        <w:tc>
          <w:tcPr>
            <w:tcW w:w="258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মেট্রিক টন (লক্ষ)</w:t>
            </w:r>
          </w:p>
        </w:tc>
        <w:tc>
          <w:tcPr>
            <w:tcW w:w="43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১০.০০</w:t>
            </w:r>
          </w:p>
        </w:tc>
        <w:tc>
          <w:tcPr>
            <w:tcW w:w="315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০.০১৭৭</w:t>
            </w:r>
          </w:p>
        </w:tc>
        <w:tc>
          <w:tcPr>
            <w:tcW w:w="342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০.০৪০৫</w:t>
            </w:r>
          </w:p>
        </w:tc>
        <w:tc>
          <w:tcPr>
            <w:tcW w:w="286" w:type="pct"/>
          </w:tcPr>
          <w:p w:rsidR="002C7E14" w:rsidRPr="00A41D5B" w:rsidRDefault="002C7E14" w:rsidP="008B47D3">
            <w:pPr>
              <w:spacing w:after="0" w:line="240" w:lineRule="auto"/>
              <w:rPr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০.০৪০৫</w:t>
            </w:r>
          </w:p>
        </w:tc>
        <w:tc>
          <w:tcPr>
            <w:tcW w:w="223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০.০৩৯৬</w:t>
            </w:r>
          </w:p>
        </w:tc>
        <w:tc>
          <w:tcPr>
            <w:tcW w:w="204" w:type="pct"/>
          </w:tcPr>
          <w:p w:rsidR="002C7E14" w:rsidRPr="00A41D5B" w:rsidRDefault="002C7E14" w:rsidP="008B47D3">
            <w:pPr>
              <w:spacing w:after="0" w:line="240" w:lineRule="auto"/>
              <w:rPr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০.০৪০৫</w:t>
            </w:r>
          </w:p>
        </w:tc>
        <w:tc>
          <w:tcPr>
            <w:tcW w:w="208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০.০৩৮৭</w:t>
            </w:r>
          </w:p>
        </w:tc>
        <w:tc>
          <w:tcPr>
            <w:tcW w:w="235" w:type="pct"/>
          </w:tcPr>
          <w:p w:rsidR="002C7E14" w:rsidRPr="00A41D5B" w:rsidRDefault="002C7E14" w:rsidP="008B47D3">
            <w:pPr>
              <w:spacing w:after="0" w:line="240" w:lineRule="auto"/>
              <w:rPr>
                <w:rFonts w:ascii="Vrinda" w:hAnsi="Vrinda" w:cs="Vrinda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০.০৩৬৯</w:t>
            </w:r>
          </w:p>
        </w:tc>
        <w:tc>
          <w:tcPr>
            <w:tcW w:w="306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০.০৪৫</w:t>
            </w:r>
          </w:p>
        </w:tc>
        <w:tc>
          <w:tcPr>
            <w:tcW w:w="283" w:type="pct"/>
          </w:tcPr>
          <w:p w:rsidR="002C7E14" w:rsidRPr="00A41D5B" w:rsidRDefault="002C7E14" w:rsidP="008B47D3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A41D5B">
              <w:rPr>
                <w:rFonts w:ascii="Nikosh" w:eastAsia="Nikosh" w:hAnsi="Nikosh" w:cs="Nikosh"/>
                <w:sz w:val="24"/>
                <w:szCs w:val="24"/>
              </w:rPr>
              <w:t>০.০৪৯৫</w:t>
            </w:r>
          </w:p>
        </w:tc>
      </w:tr>
    </w:tbl>
    <w:p w:rsidR="002C7E14" w:rsidRPr="00BB6251" w:rsidRDefault="002C7E14" w:rsidP="002C7E14">
      <w:pPr>
        <w:spacing w:after="0" w:line="240" w:lineRule="auto"/>
        <w:ind w:left="720"/>
        <w:jc w:val="center"/>
        <w:rPr>
          <w:rFonts w:ascii="Nikosh" w:hAnsi="Nikosh" w:cs="Nikosh"/>
          <w:b/>
          <w:sz w:val="32"/>
          <w:szCs w:val="32"/>
          <w:cs/>
        </w:rPr>
      </w:pPr>
      <w:r>
        <w:rPr>
          <w:rFonts w:ascii="Times New Roman" w:eastAsia="Times New Roman" w:hAnsi="Times New Roman"/>
        </w:rPr>
        <w:br w:type="page"/>
      </w:r>
      <w:r w:rsidRPr="00BB6251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দপ্তর</w:t>
      </w:r>
      <w:r w:rsidRPr="00BB6251">
        <w:rPr>
          <w:rFonts w:ascii="Nikosh" w:hAnsi="Nikosh" w:cs="Nikosh"/>
          <w:b/>
          <w:bCs/>
          <w:sz w:val="32"/>
          <w:szCs w:val="32"/>
          <w:lang w:bidi="bn-IN"/>
        </w:rPr>
        <w:t>/</w:t>
      </w:r>
      <w:r w:rsidRPr="00BB6251">
        <w:rPr>
          <w:rFonts w:ascii="Nikosh" w:hAnsi="Nikosh" w:cs="Nikosh"/>
          <w:b/>
          <w:bCs/>
          <w:sz w:val="32"/>
          <w:szCs w:val="32"/>
          <w:cs/>
          <w:lang w:bidi="bn-IN"/>
        </w:rPr>
        <w:t>সংস্থার</w:t>
      </w:r>
      <w:r w:rsidRPr="00BB6251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Pr="00BB6251">
        <w:rPr>
          <w:rFonts w:ascii="Nikosh" w:hAnsi="Nikosh" w:cs="Nikosh"/>
          <w:b/>
          <w:bCs/>
          <w:sz w:val="32"/>
          <w:szCs w:val="32"/>
          <w:cs/>
          <w:lang w:bidi="bn-IN"/>
        </w:rPr>
        <w:t>আবশ্যিক</w:t>
      </w:r>
      <w:r w:rsidRPr="00BB6251">
        <w:rPr>
          <w:rFonts w:ascii="Nikosh" w:hAnsi="Nikosh" w:cs="Nikosh"/>
          <w:b/>
          <w:sz w:val="32"/>
          <w:szCs w:val="32"/>
          <w:lang w:bidi="ar-SA"/>
        </w:rPr>
        <w:t xml:space="preserve"> </w:t>
      </w:r>
      <w:r w:rsidRPr="00BB6251">
        <w:rPr>
          <w:rFonts w:ascii="Nikosh" w:hAnsi="Nikosh" w:cs="Nikosh"/>
          <w:b/>
          <w:bCs/>
          <w:sz w:val="32"/>
          <w:szCs w:val="32"/>
          <w:cs/>
          <w:lang w:bidi="bn-IN"/>
        </w:rPr>
        <w:t>কৌশলগত</w:t>
      </w:r>
      <w:r w:rsidRPr="00BB6251">
        <w:rPr>
          <w:rFonts w:ascii="Nikosh" w:hAnsi="Nikosh" w:cs="Nikosh"/>
          <w:b/>
          <w:sz w:val="32"/>
          <w:szCs w:val="32"/>
          <w:lang w:bidi="ar-SA"/>
        </w:rPr>
        <w:t xml:space="preserve"> </w:t>
      </w:r>
      <w:r w:rsidRPr="00BB6251">
        <w:rPr>
          <w:rFonts w:ascii="Nikosh" w:hAnsi="Nikosh" w:cs="Nikosh"/>
          <w:b/>
          <w:bCs/>
          <w:sz w:val="32"/>
          <w:szCs w:val="32"/>
          <w:cs/>
          <w:lang w:bidi="bn-IN"/>
        </w:rPr>
        <w:t>উদ্দেশ্য</w:t>
      </w:r>
      <w:r w:rsidRPr="00BB6251">
        <w:rPr>
          <w:rFonts w:ascii="Nikosh" w:hAnsi="Nikosh" w:cs="Nikosh" w:hint="cs"/>
          <w:bCs/>
          <w:sz w:val="32"/>
          <w:szCs w:val="32"/>
          <w:cs/>
        </w:rPr>
        <w:t>সমূহ</w:t>
      </w:r>
    </w:p>
    <w:tbl>
      <w:tblPr>
        <w:tblW w:w="14434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20"/>
        <w:gridCol w:w="884"/>
        <w:gridCol w:w="3095"/>
        <w:gridCol w:w="2920"/>
        <w:gridCol w:w="644"/>
        <w:gridCol w:w="772"/>
        <w:gridCol w:w="1091"/>
        <w:gridCol w:w="777"/>
        <w:gridCol w:w="987"/>
        <w:gridCol w:w="918"/>
        <w:gridCol w:w="926"/>
      </w:tblGrid>
      <w:tr w:rsidR="002C7E14" w:rsidRPr="00BB6251" w:rsidTr="008B47D3">
        <w:trPr>
          <w:tblHeader/>
          <w:jc w:val="center"/>
        </w:trPr>
        <w:tc>
          <w:tcPr>
            <w:tcW w:w="1420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22"/>
                <w:lang w:bidi="ar-SA"/>
              </w:rPr>
              <w:t>Strategic Objectives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9"/>
                <w:szCs w:val="21"/>
                <w:lang w:bidi="ar-SA"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22"/>
                <w:lang w:bidi="ar-SA"/>
              </w:rPr>
              <w:t>Weight of Strategic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22"/>
                <w:lang w:bidi="ar-SA"/>
              </w:rPr>
              <w:t>Objectives</w:t>
            </w:r>
            <w:r w:rsidRPr="00BB6251">
              <w:rPr>
                <w:rFonts w:ascii="Times New Roman" w:hAnsi="Times New Roman"/>
                <w:b/>
                <w:sz w:val="19"/>
                <w:szCs w:val="21"/>
                <w:lang w:bidi="ar-SA"/>
              </w:rPr>
              <w:t>)</w:t>
            </w:r>
          </w:p>
        </w:tc>
        <w:tc>
          <w:tcPr>
            <w:tcW w:w="3095" w:type="dxa"/>
            <w:vMerge w:val="restart"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22"/>
                <w:lang w:bidi="ar-SA"/>
              </w:rPr>
              <w:t>(Activities)</w:t>
            </w:r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9"/>
                <w:szCs w:val="21"/>
                <w:lang w:bidi="ar-SA"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22"/>
                <w:lang w:bidi="ar-SA"/>
              </w:rPr>
              <w:t>Performance Indicator</w:t>
            </w:r>
            <w:r w:rsidRPr="00BB6251">
              <w:rPr>
                <w:rFonts w:ascii="Times New Roman" w:hAnsi="Times New Roman"/>
                <w:b/>
                <w:sz w:val="19"/>
                <w:szCs w:val="21"/>
                <w:lang w:bidi="ar-SA"/>
              </w:rPr>
              <w:t>)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644" w:type="dxa"/>
            <w:vMerge w:val="restart"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(Weight of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PI)</w:t>
            </w:r>
          </w:p>
        </w:tc>
        <w:tc>
          <w:tcPr>
            <w:tcW w:w="4699" w:type="dxa"/>
            <w:gridSpan w:val="5"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</w:rPr>
              <w:t>ক্ষ্য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 xml:space="preserve"> -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২০১৫</w:t>
            </w:r>
            <w:r w:rsidRPr="00BB6251">
              <w:rPr>
                <w:rFonts w:ascii="Nikosh" w:hAnsi="Nikosh" w:cs="Nikosh"/>
                <w:b/>
                <w:sz w:val="21"/>
                <w:szCs w:val="21"/>
                <w:lang w:bidi="ar-SA"/>
              </w:rPr>
              <w:t>-</w:t>
            </w:r>
            <w:r w:rsidRPr="00BB6251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১৬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22"/>
                <w:lang w:bidi="ar-SA"/>
              </w:rPr>
              <w:t>(Target Value -2015-16</w:t>
            </w:r>
            <w:r w:rsidRPr="00BB6251">
              <w:rPr>
                <w:rFonts w:ascii="Times New Roman" w:hAnsi="Times New Roman"/>
                <w:b/>
                <w:sz w:val="19"/>
                <w:szCs w:val="21"/>
                <w:lang w:bidi="ar-SA"/>
              </w:rPr>
              <w:t>)</w:t>
            </w:r>
          </w:p>
        </w:tc>
      </w:tr>
      <w:tr w:rsidR="002C7E14" w:rsidRPr="00BB6251" w:rsidTr="008B47D3">
        <w:trPr>
          <w:tblHeader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644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bidi="ar-SA"/>
              </w:rPr>
            </w:pPr>
            <w:r w:rsidRPr="00BB6251">
              <w:rPr>
                <w:rFonts w:ascii="Times New Roman" w:hAnsi="Times New Roman"/>
                <w:sz w:val="16"/>
                <w:szCs w:val="16"/>
                <w:cs/>
              </w:rPr>
              <w:t>(</w:t>
            </w:r>
            <w:r w:rsidRPr="00BB6251">
              <w:rPr>
                <w:rFonts w:ascii="Times New Roman" w:hAnsi="Times New Roman"/>
                <w:b/>
                <w:sz w:val="16"/>
                <w:szCs w:val="16"/>
                <w:lang w:bidi="ar-SA"/>
              </w:rPr>
              <w:t>Excellen</w:t>
            </w:r>
            <w:r w:rsidRPr="00BB6251">
              <w:rPr>
                <w:rFonts w:ascii="Times New Roman" w:hAnsi="Times New Roman"/>
                <w:b/>
                <w:sz w:val="16"/>
                <w:szCs w:val="16"/>
              </w:rPr>
              <w:t>t)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ar-SA"/>
              </w:rPr>
            </w:pPr>
            <w:r w:rsidRPr="00BB6251">
              <w:rPr>
                <w:rFonts w:ascii="Times New Roman" w:hAnsi="Times New Roman"/>
                <w:sz w:val="18"/>
                <w:szCs w:val="18"/>
                <w:lang w:bidi="ar-SA"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Very</w:t>
            </w:r>
          </w:p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Good</w:t>
            </w:r>
            <w:r w:rsidRPr="00BB6251">
              <w:rPr>
                <w:rFonts w:ascii="Times New Roman" w:hAnsi="Times New Roman"/>
                <w:sz w:val="18"/>
                <w:szCs w:val="18"/>
                <w:lang w:bidi="ar-SA"/>
              </w:rPr>
              <w:t>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ar-SA"/>
              </w:rPr>
            </w:pPr>
            <w:r w:rsidRPr="00BB6251">
              <w:rPr>
                <w:rFonts w:ascii="Times New Roman" w:hAnsi="Times New Roman"/>
                <w:sz w:val="18"/>
                <w:szCs w:val="18"/>
                <w:lang w:bidi="ar-SA"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Good</w:t>
            </w:r>
            <w:r w:rsidRPr="00BB6251">
              <w:rPr>
                <w:rFonts w:ascii="Times New Roman" w:hAnsi="Times New Roman"/>
                <w:sz w:val="18"/>
                <w:szCs w:val="18"/>
                <w:lang w:bidi="ar-SA"/>
              </w:rPr>
              <w:t>)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চলতি মান</w:t>
            </w:r>
          </w:p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B6251">
              <w:rPr>
                <w:rFonts w:ascii="Times New Roman" w:hAnsi="Times New Roman"/>
                <w:sz w:val="18"/>
                <w:szCs w:val="18"/>
                <w:cs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Fair</w:t>
            </w:r>
            <w:r w:rsidRPr="00BB6251">
              <w:rPr>
                <w:rFonts w:ascii="Times New Roman" w:hAnsi="Times New Roman"/>
                <w:sz w:val="18"/>
                <w:szCs w:val="18"/>
                <w:cs/>
              </w:rPr>
              <w:t>)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চলতিমানের নিম্নে</w:t>
            </w:r>
          </w:p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Times New Roman" w:hAnsi="Times New Roman" w:cs="Vrinda"/>
                <w:sz w:val="18"/>
                <w:szCs w:val="18"/>
                <w:highlight w:val="yellow"/>
              </w:rPr>
            </w:pPr>
            <w:r w:rsidRPr="00BB6251">
              <w:rPr>
                <w:rFonts w:ascii="Times New Roman" w:hAnsi="Times New Roman"/>
                <w:sz w:val="18"/>
                <w:szCs w:val="18"/>
                <w:cs/>
              </w:rPr>
              <w:t>(</w:t>
            </w:r>
            <w:r w:rsidRPr="00BB6251">
              <w:rPr>
                <w:rFonts w:ascii="Times New Roman" w:hAnsi="Times New Roman"/>
                <w:b/>
                <w:sz w:val="18"/>
                <w:szCs w:val="18"/>
                <w:lang w:bidi="ar-SA"/>
              </w:rPr>
              <w:t>Poor</w:t>
            </w:r>
            <w:r w:rsidRPr="00BB6251">
              <w:rPr>
                <w:rFonts w:ascii="Times New Roman" w:hAnsi="Times New Roman"/>
                <w:sz w:val="18"/>
                <w:szCs w:val="18"/>
                <w:cs/>
              </w:rPr>
              <w:t>)</w:t>
            </w:r>
          </w:p>
        </w:tc>
      </w:tr>
      <w:tr w:rsidR="002C7E14" w:rsidRPr="00BB6251" w:rsidTr="008B47D3">
        <w:trPr>
          <w:trHeight w:val="251"/>
          <w:tblHeader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644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bidi="ar-SA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BB6251"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BB6251"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  <w:t>%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BB6251"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  <w:t>%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BB6251"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  <w:t>%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C7E14" w:rsidRPr="00BB625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BB6251">
              <w:rPr>
                <w:rFonts w:ascii="Nikosh" w:hAnsi="Nikosh" w:cs="Nikosh"/>
                <w:sz w:val="21"/>
                <w:szCs w:val="21"/>
                <w:rtl/>
                <w:cs/>
                <w:lang w:bidi="ar-SA"/>
              </w:rPr>
              <w:t>%</w:t>
            </w:r>
          </w:p>
        </w:tc>
      </w:tr>
      <w:tr w:rsidR="002C7E14" w:rsidRPr="00BB6251" w:rsidTr="008B47D3">
        <w:trPr>
          <w:trHeight w:val="395"/>
          <w:jc w:val="center"/>
        </w:trPr>
        <w:tc>
          <w:tcPr>
            <w:tcW w:w="1420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দক্ষতার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সঙ্গে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কর্মসম্পাদন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চুক্তি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</w:p>
        </w:tc>
        <w:tc>
          <w:tcPr>
            <w:tcW w:w="884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>৩</w:t>
            </w: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কর্মসম্পাদন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চুক্তি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স্বাক্ষর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নির্ধারিত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সময়সীমার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মধ্যে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চুক্তি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স্বাক্ষরিত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কর্মসম্পাদন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চুক্তি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পরিবীক্ষণ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দাখিলকৃত অর্ধবার্ষিক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ও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ত্রৈমাসিক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প্রতিবেদন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>-</w:t>
            </w:r>
          </w:p>
        </w:tc>
      </w:tr>
      <w:tr w:rsidR="002C7E14" w:rsidRPr="00BB6251" w:rsidTr="008B47D3">
        <w:trPr>
          <w:trHeight w:val="305"/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মাঠপর্যায়ের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কার্যালয়সমূহের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সঙ্গে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কর্মসম্পাদন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সংক্রান্ত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সমঝোতা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স্মারক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স্বাক্ষর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সমঝোতা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স্মারক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স্বাক্ষর সংক্রান্ত পরিপত্র জারিকৃত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 এপ্রিল ২০১৬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 মে ২০১৬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১২ মে ২০১৬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‌১৯ মে ২০১৬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 মে ২০১৬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দক্ষতা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নৈতিকতার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Vrinda" w:eastAsia="PMingLiU" w:hAnsi="Vrinda" w:cs="Vrinda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>৩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>কর্মকর্তা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>কর্মচারীদের</w:t>
            </w:r>
            <w:r w:rsidRPr="00BB6251">
              <w:rPr>
                <w:rFonts w:ascii="Nikosh" w:eastAsia="PMingLiU" w:hAnsi="Nikosh" w:cs="Nikosh" w:hint="cs"/>
                <w:color w:val="000000"/>
                <w:sz w:val="21"/>
                <w:szCs w:val="21"/>
                <w:cs/>
                <w:lang w:val="en-IN" w:eastAsia="en-IN"/>
              </w:rPr>
              <w:t xml:space="preserve"> প্রশিক্ষণ আয়োজন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</w:pPr>
            <w:r w:rsidRPr="00BB6251">
              <w:rPr>
                <w:rFonts w:ascii="Nikosh" w:eastAsia="PMingLiU" w:hAnsi="Nikosh" w:cs="Nikosh" w:hint="cs"/>
                <w:color w:val="000000"/>
                <w:sz w:val="21"/>
                <w:szCs w:val="21"/>
                <w:cs/>
                <w:lang w:val="en-IN" w:eastAsia="en-IN"/>
              </w:rPr>
              <w:t>প্রশিক্ষণের সময়</w:t>
            </w:r>
            <w:r w:rsidRPr="00BB6251">
              <w:rPr>
                <w:rFonts w:ascii="Nikosh" w:eastAsia="PMingLiU" w:hAnsi="Nikosh" w:cs="Nikosh"/>
                <w:color w:val="000000"/>
                <w:szCs w:val="21"/>
                <w:vertAlign w:val="superscript"/>
                <w:cs/>
                <w:lang w:val="en-IN" w:eastAsia="en-IN"/>
              </w:rPr>
              <w:footnoteReference w:id="1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>জন</w:t>
            </w:r>
            <w:r w:rsidRPr="00BB6251">
              <w:rPr>
                <w:rFonts w:ascii="Nikosh" w:eastAsia="PMingLiU" w:hAnsi="Nikosh" w:cs="Nikosh" w:hint="cs"/>
                <w:color w:val="000000"/>
                <w:sz w:val="21"/>
                <w:szCs w:val="21"/>
                <w:cs/>
                <w:lang w:val="en-IN" w:eastAsia="en-IN"/>
              </w:rPr>
              <w:t>ঘণ্টা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BB6251">
              <w:rPr>
                <w:rFonts w:ascii="Nikosh" w:hAnsi="Nikosh" w:cs="Nikosh" w:hint="cs"/>
                <w:sz w:val="21"/>
                <w:szCs w:val="21"/>
                <w:cs/>
              </w:rPr>
              <w:t>১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৬০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৫৫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৫০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৪৫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</w:rPr>
              <w:t>৪০</w:t>
            </w:r>
          </w:p>
        </w:tc>
      </w:tr>
      <w:tr w:rsidR="002C7E14" w:rsidRPr="00BB6251" w:rsidTr="008B47D3">
        <w:trPr>
          <w:trHeight w:val="305"/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জাতীয়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শুদ্ধাচার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কৌশল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সংস্থায়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নৈতিকতা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কমিটি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গঠিত</w:t>
            </w:r>
          </w:p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Times New Roman" w:hAnsi="Times New Roman"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০৮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সংস্থায়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শুদ্ধাচার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কর্মপরিকল্পনা প্রণীত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Times New Roman" w:hAnsi="Times New Roman"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ডিসেম্বর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০৭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2C7E14" w:rsidRPr="00BB6251" w:rsidTr="008B47D3">
        <w:trPr>
          <w:trHeight w:val="548"/>
          <w:jc w:val="center"/>
        </w:trPr>
        <w:tc>
          <w:tcPr>
            <w:tcW w:w="1420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তথ্য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অধিকার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স্বপ্রণোদিত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তথ্য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প্রকাশ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</w:p>
        </w:tc>
        <w:tc>
          <w:tcPr>
            <w:tcW w:w="884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২</w:t>
            </w: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তথ্য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প্রকাশ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নির্দেশিকা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মন্ত্রণালয়ের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তথ্য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প্রকাশ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নির্দেশিকা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অনুসারে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তথ্য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প্রকাশিত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আওতাধীন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সংস্থায়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দায়িত্বপ্রাপ্ত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কর্মকর্তা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নিয়োগ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সংস্থা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দায়িত্বপ্রাপ্ত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কর্মকর্তার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নাম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যোগাযোগের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ঠিকানার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/>
              </w:rPr>
              <w:t>ঙ্ক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লন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ওয়েবসাইটে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প্রকাশিত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>.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সংস্থার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প্রতিবেদন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প্রণয়ন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সংস্থায়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বার্ষিক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প্রতিবেদন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ওয়েবসাইটে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প্রকাশিত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>.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০১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০৮নভেম্বর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উদ্ভাবন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অভিযোগ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প্রতিকারের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মাধ্যমে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সেবার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মানোন্নয়ন</w:t>
            </w:r>
          </w:p>
        </w:tc>
        <w:tc>
          <w:tcPr>
            <w:tcW w:w="884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৫</w:t>
            </w: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পরিবর্তিত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ফরম্যাটে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মন্ত্রণালয়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বিভাগ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এবং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মাঠপর্যায়ের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দপ্তরসমূহে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সিটিজে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/>
              </w:rPr>
              <w:t>ন্‌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চার্টার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প্রণ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পরিবর্তিত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ফরম্যাটে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সংস্থার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সিটিজে</w:t>
            </w:r>
            <w:r w:rsidRPr="00BB6251">
              <w:rPr>
                <w:rFonts w:ascii="Nikosh" w:eastAsia="PMingLiU" w:hAnsi="Nikosh" w:cs="Nikosh" w:hint="cs"/>
                <w:color w:val="000000"/>
                <w:sz w:val="21"/>
                <w:szCs w:val="21"/>
                <w:cs/>
                <w:lang w:val="en-IN" w:eastAsia="en-IN"/>
              </w:rPr>
              <w:t>ন্‌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চার্টার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ওয়েবসাইটে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প্রকাশিত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০১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০৮নভেম্বর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অভিযোগ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প্রতিকার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ব্যবস্থা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 w:rsidRPr="00BB6251">
              <w:rPr>
                <w:rFonts w:ascii="Nikosh" w:hAnsi="Nikosh" w:cs="Nikosh"/>
                <w:sz w:val="21"/>
                <w:szCs w:val="21"/>
                <w:lang w:bidi="bn-IN"/>
              </w:rPr>
              <w:t>/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সংস্থার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 প্রতিকার ফোকাল পয়েন্ট নিয়োগকৃত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০১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০৮নভেম্বর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2C7E14" w:rsidRPr="00BB6251" w:rsidTr="008B47D3">
        <w:trPr>
          <w:trHeight w:val="368"/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নাগরিকের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নিকট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হতে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প্রাপ্ত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অভিযোগ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নিষ্পত্তি</w:t>
            </w:r>
            <w:r w:rsidRPr="00BB6251">
              <w:rPr>
                <w:rFonts w:ascii="Nikosh" w:eastAsia="PMingLiU" w:hAnsi="Nikosh" w:cs="Nikosh" w:hint="cs"/>
                <w:color w:val="000000"/>
                <w:sz w:val="21"/>
                <w:szCs w:val="21"/>
                <w:cs/>
                <w:lang w:eastAsia="en-IN"/>
              </w:rPr>
              <w:t>কৃত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>%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সেবা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প্রক্রিয়ায়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উদ্ভাবন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কার্যক্রম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সংস্থার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কমপক্ষে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একটি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 xml:space="preserve"> করে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অনলাইন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সেবা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চালুকৃত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জুন ২০১৬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 জুন ২০১৬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দপ্তর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bn-IN"/>
              </w:rPr>
              <w:t>/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সংস্থার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কমপক্ষে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একটি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/>
              </w:rPr>
              <w:t xml:space="preserve">করে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সেবাপ্রক্রিয়া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সহজীকৃত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জুন ২০১৬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 জুন ২০১৬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BB6251">
              <w:rPr>
                <w:rFonts w:ascii="Nikosh" w:hAnsi="Nikosh" w:cs="Nikosh"/>
                <w:sz w:val="21"/>
                <w:szCs w:val="21"/>
                <w:lang w:bidi="ar-SA"/>
              </w:rPr>
              <w:t xml:space="preserve"> </w:t>
            </w: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আর্থিক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ব্যবস্থাপনার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২</w:t>
            </w: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বাজেট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বাস্তবায়ন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কমিটির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কর্মপরিধি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/>
              </w:rPr>
              <w:t xml:space="preserve">যথাযথভাবে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অনুসরণ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বাজেট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বাস্তবায়ন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পরিকল্পনা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Times New Roman" w:eastAsia="PMingLiU" w:hAnsi="Times New Roman"/>
                <w:color w:val="000000"/>
                <w:sz w:val="18"/>
                <w:szCs w:val="18"/>
                <w:lang w:eastAsia="en-IN" w:bidi="ar-SA"/>
              </w:rPr>
              <w:t xml:space="preserve">(Budget Implementation Plan)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প্রণীত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ও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দাখিলকৃত ত্রৈমাসিক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বাজেট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বাস্তবায়ন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প্রতিবেদন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2C7E14" w:rsidRPr="00BB6251" w:rsidTr="008B47D3">
        <w:trPr>
          <w:jc w:val="center"/>
        </w:trPr>
        <w:tc>
          <w:tcPr>
            <w:tcW w:w="1420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PMingLiU" w:hAnsi="Times New Roman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884" w:type="dxa"/>
            <w:vMerge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PMingLiU" w:hAnsi="Times New Roman"/>
                <w:color w:val="000000"/>
                <w:sz w:val="21"/>
                <w:szCs w:val="21"/>
                <w:lang w:val="en-IN" w:eastAsia="en-IN" w:bidi="ar-SA"/>
              </w:rPr>
            </w:pPr>
          </w:p>
        </w:tc>
        <w:tc>
          <w:tcPr>
            <w:tcW w:w="3095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অডিট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/>
              </w:rPr>
              <w:t xml:space="preserve"> আপত্তি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নিষ্পত্তি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কার্যক্রমের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val="en-IN" w:eastAsia="en-IN" w:bidi="bn-IN"/>
              </w:rPr>
              <w:t>উন্নয়ন</w:t>
            </w:r>
          </w:p>
        </w:tc>
        <w:tc>
          <w:tcPr>
            <w:tcW w:w="2920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বছরে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অডিট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eastAsia="en-IN" w:bidi="ar-SA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আপত্তি</w:t>
            </w:r>
            <w:r w:rsidRPr="00BB6251">
              <w:rPr>
                <w:rFonts w:ascii="Nikosh" w:eastAsia="PMingLiU" w:hAnsi="Nikosh" w:cs="Nikosh" w:hint="cs"/>
                <w:color w:val="000000"/>
                <w:sz w:val="21"/>
                <w:szCs w:val="21"/>
                <w:cs/>
                <w:lang w:eastAsia="en-IN"/>
              </w:rPr>
              <w:t xml:space="preserve"> </w:t>
            </w: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cs/>
                <w:lang w:eastAsia="en-IN" w:bidi="bn-IN"/>
              </w:rPr>
              <w:t>নিষ্পত্তিকৃত</w:t>
            </w:r>
          </w:p>
        </w:tc>
        <w:tc>
          <w:tcPr>
            <w:tcW w:w="644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</w:pPr>
            <w:r w:rsidRPr="00BB6251"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ar-SA"/>
              </w:rPr>
              <w:t>%</w:t>
            </w:r>
          </w:p>
        </w:tc>
        <w:tc>
          <w:tcPr>
            <w:tcW w:w="772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7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987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918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926" w:type="dxa"/>
            <w:vAlign w:val="center"/>
          </w:tcPr>
          <w:p w:rsidR="002C7E14" w:rsidRPr="00BB6251" w:rsidRDefault="002C7E14" w:rsidP="008B47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ar-SA"/>
              </w:rPr>
            </w:pPr>
            <w:r w:rsidRPr="00BB625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</w:tr>
    </w:tbl>
    <w:p w:rsidR="002C7E14" w:rsidRDefault="002C7E14" w:rsidP="002C7E14">
      <w:pPr>
        <w:ind w:left="720"/>
        <w:rPr>
          <w:rFonts w:ascii="Vrinda" w:eastAsia="Times New Roman" w:hAnsi="Vrinda" w:cs="Vrinda"/>
        </w:rPr>
        <w:sectPr w:rsidR="002C7E14" w:rsidSect="00A41D5B">
          <w:pgSz w:w="16838" w:h="11906" w:orient="landscape" w:code="9"/>
          <w:pgMar w:top="900" w:right="1440" w:bottom="810" w:left="1440" w:header="720" w:footer="0" w:gutter="0"/>
          <w:cols w:space="720"/>
          <w:docGrid w:linePitch="360"/>
        </w:sectPr>
      </w:pPr>
    </w:p>
    <w:p w:rsidR="002C7E14" w:rsidRDefault="002C7E14" w:rsidP="002C7E14">
      <w:pPr>
        <w:ind w:left="18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sz w:val="32"/>
          <w:szCs w:val="32"/>
        </w:rPr>
        <w:lastRenderedPageBreak/>
        <w:t>আমি</w:t>
      </w:r>
      <w:r>
        <w:rPr>
          <w:rFonts w:ascii="Nikosh" w:hAnsi="Nikosh" w:cs="Nikosh"/>
          <w:sz w:val="32"/>
          <w:szCs w:val="32"/>
        </w:rPr>
        <w:t>,</w:t>
      </w:r>
      <w:r w:rsidRPr="0033584E">
        <w:rPr>
          <w:rFonts w:ascii="Nikosh" w:hAnsi="Nikosh" w:cs="Nikosh"/>
          <w:sz w:val="32"/>
          <w:szCs w:val="32"/>
        </w:rPr>
        <w:t xml:space="preserve"> মহাপরিচালক, বাংলাদেশ ইক্ষু গবেষণা ইনস্টিটিউট, গণপ্রজাতন্ত্রী বাংলাদেশ সরকারের কৃষি মন্ত্রণালয়ের সচিবের নিকট অঙ্গীকার করছি যে এই </w:t>
      </w:r>
      <w:r>
        <w:rPr>
          <w:rFonts w:ascii="Nikosh" w:hAnsi="Nikosh" w:cs="Nikosh"/>
          <w:sz w:val="32"/>
          <w:szCs w:val="32"/>
          <w:cs/>
        </w:rPr>
        <w:t>সমঝোতা স্মা</w:t>
      </w:r>
      <w:r>
        <w:rPr>
          <w:rFonts w:ascii="Nikosh" w:hAnsi="Nikosh" w:cs="Nikosh"/>
          <w:sz w:val="32"/>
          <w:szCs w:val="32"/>
        </w:rPr>
        <w:t>রকে</w:t>
      </w:r>
      <w:r w:rsidRPr="0033584E">
        <w:rPr>
          <w:rFonts w:ascii="Nikosh" w:hAnsi="Nikosh" w:cs="Nikosh"/>
          <w:sz w:val="32"/>
          <w:szCs w:val="32"/>
        </w:rPr>
        <w:t xml:space="preserve"> বর্ণিত ফলাফল অর্জনে সচেষ্ট</w:t>
      </w:r>
      <w:r w:rsidRPr="0033584E">
        <w:rPr>
          <w:rFonts w:ascii="Vrinda" w:eastAsia="Times New Roman" w:hAnsi="Vrinda" w:cs="Vrinda"/>
          <w:sz w:val="32"/>
          <w:szCs w:val="32"/>
        </w:rPr>
        <w:t xml:space="preserve"> </w:t>
      </w:r>
      <w:r w:rsidRPr="0033584E">
        <w:rPr>
          <w:rFonts w:ascii="Nikosh" w:hAnsi="Nikosh" w:cs="Nikosh"/>
          <w:sz w:val="32"/>
          <w:szCs w:val="32"/>
        </w:rPr>
        <w:t>থাকব।</w:t>
      </w:r>
    </w:p>
    <w:p w:rsidR="002C7E14" w:rsidRPr="0033584E" w:rsidRDefault="002C7E14" w:rsidP="002C7E14">
      <w:pPr>
        <w:ind w:left="180"/>
        <w:rPr>
          <w:rFonts w:ascii="Nikosh" w:hAnsi="Nikosh" w:cs="Nikosh"/>
          <w:sz w:val="32"/>
          <w:szCs w:val="32"/>
        </w:rPr>
      </w:pPr>
    </w:p>
    <w:p w:rsidR="002C7E14" w:rsidRDefault="002C7E14" w:rsidP="002C7E14">
      <w:pPr>
        <w:ind w:left="18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sz w:val="32"/>
          <w:szCs w:val="32"/>
        </w:rPr>
        <w:t>আমি</w:t>
      </w:r>
      <w:r>
        <w:rPr>
          <w:rFonts w:ascii="Nikosh" w:hAnsi="Nikosh" w:cs="Nikosh"/>
          <w:sz w:val="32"/>
          <w:szCs w:val="32"/>
        </w:rPr>
        <w:t>,</w:t>
      </w:r>
      <w:r w:rsidRPr="0033584E">
        <w:rPr>
          <w:rFonts w:ascii="Nikosh" w:hAnsi="Nikosh" w:cs="Nikosh"/>
          <w:sz w:val="32"/>
          <w:szCs w:val="32"/>
        </w:rPr>
        <w:t xml:space="preserve"> সচিব, কৃষি মন্ত্রণালয়, গণপ্রজাতন্ত্রী বাংলাদেশ সরকারের মাননীয় কৃষি মন্ত্রীর প্রতিনিধি হিসাবে বাংলাদেশ ইক্ষু গবেষণা ইনস্টিটিউটের মহাপরিচালকের নিকট অঙ্গীকার করছি যে, </w:t>
      </w:r>
      <w:r>
        <w:rPr>
          <w:rFonts w:ascii="Nikosh" w:hAnsi="Nikosh" w:cs="Nikosh"/>
          <w:sz w:val="32"/>
          <w:szCs w:val="32"/>
        </w:rPr>
        <w:t>এই</w:t>
      </w:r>
      <w:r w:rsidRPr="0033584E"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</w:rPr>
        <w:t>সমঝোতা স্মা</w:t>
      </w:r>
      <w:r>
        <w:rPr>
          <w:rFonts w:ascii="Nikosh" w:hAnsi="Nikosh" w:cs="Nikosh"/>
          <w:sz w:val="32"/>
          <w:szCs w:val="32"/>
        </w:rPr>
        <w:t>রকে</w:t>
      </w:r>
      <w:r w:rsidRPr="0033584E">
        <w:rPr>
          <w:rFonts w:ascii="Nikosh" w:hAnsi="Nikosh" w:cs="Nikosh"/>
          <w:sz w:val="32"/>
          <w:szCs w:val="32"/>
        </w:rPr>
        <w:t xml:space="preserve"> বর্ণিত ফলাফল অর্জনে প্রয়োজনীয় </w:t>
      </w:r>
      <w:r>
        <w:rPr>
          <w:rFonts w:ascii="Nikosh" w:hAnsi="Nikosh" w:cs="Nikosh"/>
          <w:sz w:val="32"/>
          <w:szCs w:val="32"/>
        </w:rPr>
        <w:t>সহযোগি</w:t>
      </w:r>
      <w:r w:rsidRPr="0033584E">
        <w:rPr>
          <w:rFonts w:ascii="Nikosh" w:hAnsi="Nikosh" w:cs="Nikosh"/>
          <w:sz w:val="32"/>
          <w:szCs w:val="32"/>
        </w:rPr>
        <w:t>তা প্রদান করব।</w:t>
      </w:r>
    </w:p>
    <w:p w:rsidR="002C7E14" w:rsidRDefault="002C7E14" w:rsidP="002C7E14">
      <w:pPr>
        <w:ind w:left="18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ind w:left="18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ind w:left="72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sz w:val="32"/>
          <w:szCs w:val="32"/>
        </w:rPr>
        <w:t>স্বাক্ষরিত:</w:t>
      </w:r>
    </w:p>
    <w:p w:rsidR="002C7E14" w:rsidRPr="0033584E" w:rsidRDefault="002C7E14" w:rsidP="002C7E14">
      <w:pPr>
        <w:ind w:left="18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ind w:left="18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ind w:left="18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2.15pt;margin-top:30.15pt;width:99.65pt;height:0;z-index:251661312" o:connectortype="straight"/>
        </w:pict>
      </w: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noProof/>
          <w:sz w:val="32"/>
          <w:szCs w:val="32"/>
        </w:rPr>
        <w:pict>
          <v:shape id="_x0000_s1026" type="#_x0000_t32" style="position:absolute;left:0;text-align:left;margin-left:33.4pt;margin-top:.1pt;width:160.7pt;height:0;z-index:251660288" o:connectortype="straight"/>
        </w:pict>
      </w:r>
      <w:r w:rsidRPr="0033584E">
        <w:rPr>
          <w:rFonts w:ascii="Nikosh" w:hAnsi="Nikosh" w:cs="Nikosh"/>
          <w:sz w:val="32"/>
          <w:szCs w:val="32"/>
        </w:rPr>
        <w:t xml:space="preserve">মহাপরিচালক                                                     </w:t>
      </w:r>
      <w:r>
        <w:rPr>
          <w:rFonts w:ascii="Nikosh" w:hAnsi="Nikosh" w:cs="Nikosh"/>
          <w:sz w:val="32"/>
          <w:szCs w:val="32"/>
        </w:rPr>
        <w:t xml:space="preserve">                 </w:t>
      </w:r>
      <w:r w:rsidRPr="0033584E">
        <w:rPr>
          <w:rFonts w:ascii="Nikosh" w:hAnsi="Nikosh" w:cs="Nikosh"/>
          <w:sz w:val="32"/>
          <w:szCs w:val="32"/>
        </w:rPr>
        <w:t>তারিখ</w:t>
      </w: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sz w:val="32"/>
          <w:szCs w:val="32"/>
        </w:rPr>
        <w:t>বাংলাদেশ ইক্ষু গবেষণা ইনস্টিটিউট</w:t>
      </w: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ind w:left="630"/>
        <w:rPr>
          <w:rFonts w:ascii="Nikosh" w:hAnsi="Nikosh" w:cs="Nikosh"/>
          <w:sz w:val="32"/>
          <w:szCs w:val="32"/>
        </w:rPr>
      </w:pPr>
    </w:p>
    <w:p w:rsidR="002C7E14" w:rsidRPr="0033584E" w:rsidRDefault="002C7E14" w:rsidP="002C7E14">
      <w:pPr>
        <w:spacing w:after="0"/>
        <w:ind w:left="630"/>
        <w:rPr>
          <w:rFonts w:ascii="Nikosh" w:hAnsi="Nikosh" w:cs="Nikosh"/>
          <w:sz w:val="32"/>
          <w:szCs w:val="32"/>
        </w:rPr>
      </w:pPr>
      <w:r w:rsidRPr="0033584E">
        <w:rPr>
          <w:rFonts w:ascii="Nikosh" w:hAnsi="Nikosh" w:cs="Nikosh"/>
          <w:noProof/>
          <w:sz w:val="32"/>
          <w:szCs w:val="32"/>
        </w:rPr>
        <w:pict>
          <v:shape id="_x0000_s1029" type="#_x0000_t32" style="position:absolute;left:0;text-align:left;margin-left:350.25pt;margin-top:.1pt;width:91.55pt;height:0;z-index:251663360" o:connectortype="straight"/>
        </w:pict>
      </w:r>
      <w:r w:rsidRPr="0033584E">
        <w:rPr>
          <w:rFonts w:ascii="Nikosh" w:hAnsi="Nikosh" w:cs="Nikosh"/>
          <w:noProof/>
          <w:sz w:val="32"/>
          <w:szCs w:val="32"/>
        </w:rPr>
        <w:pict>
          <v:shape id="_x0000_s1028" type="#_x0000_t32" style="position:absolute;left:0;text-align:left;margin-left:33.4pt;margin-top:.1pt;width:160.7pt;height:0;z-index:251662336" o:connectortype="straight"/>
        </w:pict>
      </w:r>
      <w:r w:rsidRPr="0033584E">
        <w:rPr>
          <w:rFonts w:ascii="Nikosh" w:hAnsi="Nikosh" w:cs="Nikosh"/>
          <w:sz w:val="32"/>
          <w:szCs w:val="32"/>
        </w:rPr>
        <w:t xml:space="preserve">সচিব                                                                                </w:t>
      </w:r>
      <w:r>
        <w:rPr>
          <w:rFonts w:ascii="Nikosh" w:hAnsi="Nikosh" w:cs="Nikosh"/>
          <w:sz w:val="32"/>
          <w:szCs w:val="32"/>
        </w:rPr>
        <w:t xml:space="preserve"> </w:t>
      </w:r>
      <w:r w:rsidRPr="0033584E">
        <w:rPr>
          <w:rFonts w:ascii="Nikosh" w:hAnsi="Nikosh" w:cs="Nikosh"/>
          <w:sz w:val="32"/>
          <w:szCs w:val="32"/>
        </w:rPr>
        <w:t>তারিখ</w:t>
      </w:r>
    </w:p>
    <w:p w:rsidR="002C7E14" w:rsidRPr="00460A2A" w:rsidRDefault="002C7E14" w:rsidP="002C7E14">
      <w:pPr>
        <w:spacing w:after="0"/>
        <w:ind w:left="630"/>
        <w:rPr>
          <w:rFonts w:ascii="Nikosh" w:hAnsi="Nikosh" w:cs="Nikosh"/>
          <w:b/>
          <w:bCs/>
          <w:sz w:val="32"/>
          <w:szCs w:val="32"/>
        </w:rPr>
      </w:pPr>
      <w:r w:rsidRPr="0033584E">
        <w:rPr>
          <w:rFonts w:ascii="Nikosh" w:hAnsi="Nikosh" w:cs="Nikosh"/>
          <w:sz w:val="32"/>
          <w:szCs w:val="32"/>
        </w:rPr>
        <w:t>কৃষি মন্ত্রণালয়</w:t>
      </w:r>
      <w:r>
        <w:rPr>
          <w:rFonts w:ascii="Nikosh" w:hAnsi="Nikosh" w:cs="Nikosh"/>
        </w:rPr>
        <w:br w:type="page"/>
      </w:r>
      <w:r w:rsidRPr="00460A2A">
        <w:rPr>
          <w:rFonts w:ascii="Nikosh" w:hAnsi="Nikosh" w:cs="Nikosh"/>
          <w:b/>
          <w:bCs/>
          <w:sz w:val="32"/>
          <w:szCs w:val="32"/>
        </w:rPr>
        <w:lastRenderedPageBreak/>
        <w:t>সংযোজনী-১</w:t>
      </w:r>
    </w:p>
    <w:p w:rsidR="002C7E14" w:rsidRPr="00460A2A" w:rsidRDefault="002C7E14" w:rsidP="002C7E14">
      <w:pPr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 w:rsidRPr="00460A2A">
        <w:rPr>
          <w:rFonts w:ascii="Nikosh" w:hAnsi="Nikosh" w:cs="Nikosh"/>
          <w:b/>
          <w:bCs/>
          <w:sz w:val="32"/>
          <w:szCs w:val="32"/>
        </w:rPr>
        <w:t>শব্দসংক্ষেপ (</w:t>
      </w:r>
      <w:r w:rsidRPr="00460A2A">
        <w:rPr>
          <w:rFonts w:ascii="Times New Roman" w:hAnsi="Times New Roman"/>
          <w:b/>
          <w:bCs/>
          <w:sz w:val="32"/>
          <w:szCs w:val="32"/>
        </w:rPr>
        <w:t>Acronyms</w:t>
      </w:r>
      <w:r w:rsidRPr="00460A2A">
        <w:rPr>
          <w:rFonts w:ascii="Nikosh" w:hAnsi="Nikosh" w:cs="Nikosh"/>
          <w:b/>
          <w:bCs/>
          <w:sz w:val="32"/>
          <w:szCs w:val="32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4"/>
        <w:gridCol w:w="6508"/>
      </w:tblGrid>
      <w:tr w:rsidR="002C7E14" w:rsidRPr="00F1571C" w:rsidTr="008B47D3">
        <w:tc>
          <w:tcPr>
            <w:tcW w:w="2538" w:type="dxa"/>
          </w:tcPr>
          <w:p w:rsidR="002C7E14" w:rsidRPr="00460A2A" w:rsidRDefault="002C7E14" w:rsidP="008B47D3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</w:rPr>
            </w:pPr>
            <w:r w:rsidRPr="00460A2A">
              <w:rPr>
                <w:rFonts w:ascii="Nikosh" w:hAnsi="Nikosh" w:cs="Nikosh"/>
                <w:b/>
                <w:bCs/>
                <w:sz w:val="32"/>
                <w:szCs w:val="32"/>
              </w:rPr>
              <w:t>শব্দ</w:t>
            </w:r>
          </w:p>
        </w:tc>
        <w:tc>
          <w:tcPr>
            <w:tcW w:w="10916" w:type="dxa"/>
          </w:tcPr>
          <w:p w:rsidR="002C7E14" w:rsidRPr="00460A2A" w:rsidRDefault="002C7E14" w:rsidP="008B47D3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</w:rPr>
            </w:pPr>
            <w:r w:rsidRPr="00460A2A">
              <w:rPr>
                <w:rFonts w:ascii="Nikosh" w:hAnsi="Nikosh" w:cs="Nikosh"/>
                <w:b/>
                <w:bCs/>
                <w:sz w:val="32"/>
                <w:szCs w:val="32"/>
              </w:rPr>
              <w:t>পূর্ণাঙ্গ অর্থ</w:t>
            </w:r>
          </w:p>
        </w:tc>
      </w:tr>
      <w:tr w:rsidR="002C7E14" w:rsidRPr="00F1571C" w:rsidTr="008B47D3">
        <w:tc>
          <w:tcPr>
            <w:tcW w:w="2538" w:type="dxa"/>
          </w:tcPr>
          <w:p w:rsidR="002C7E14" w:rsidRPr="00FE5BA4" w:rsidRDefault="002C7E14" w:rsidP="008B47D3">
            <w:pPr>
              <w:rPr>
                <w:rFonts w:ascii="Nikosh" w:hAnsi="Nikosh" w:cs="Nikosh"/>
                <w:sz w:val="28"/>
              </w:rPr>
            </w:pPr>
            <w:r w:rsidRPr="00FE5BA4">
              <w:rPr>
                <w:rFonts w:ascii="Nikosh" w:hAnsi="Nikosh" w:cs="Nikosh"/>
                <w:sz w:val="28"/>
              </w:rPr>
              <w:t>বিএসআরআই</w:t>
            </w:r>
          </w:p>
        </w:tc>
        <w:tc>
          <w:tcPr>
            <w:tcW w:w="10916" w:type="dxa"/>
          </w:tcPr>
          <w:p w:rsidR="002C7E14" w:rsidRPr="00FE5BA4" w:rsidRDefault="002C7E14" w:rsidP="008B47D3">
            <w:pPr>
              <w:rPr>
                <w:rFonts w:ascii="Nikosh" w:hAnsi="Nikosh" w:cs="Nikosh"/>
                <w:sz w:val="28"/>
              </w:rPr>
            </w:pPr>
            <w:r w:rsidRPr="00FE5BA4">
              <w:rPr>
                <w:rFonts w:ascii="Nikosh" w:hAnsi="Nikosh" w:cs="Nikosh"/>
                <w:sz w:val="28"/>
              </w:rPr>
              <w:t>বাংলাদেশ সুগারকেন রিসার্চ ইনস্টিটিউট</w:t>
            </w:r>
          </w:p>
        </w:tc>
      </w:tr>
      <w:tr w:rsidR="002C7E14" w:rsidRPr="00F1571C" w:rsidTr="008B47D3">
        <w:tc>
          <w:tcPr>
            <w:tcW w:w="2538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  <w:tc>
          <w:tcPr>
            <w:tcW w:w="10916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</w:tr>
      <w:tr w:rsidR="002C7E14" w:rsidRPr="00F1571C" w:rsidTr="008B47D3">
        <w:tc>
          <w:tcPr>
            <w:tcW w:w="2538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  <w:tc>
          <w:tcPr>
            <w:tcW w:w="10916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</w:tr>
      <w:tr w:rsidR="002C7E14" w:rsidRPr="00F1571C" w:rsidTr="008B47D3">
        <w:tc>
          <w:tcPr>
            <w:tcW w:w="2538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  <w:tc>
          <w:tcPr>
            <w:tcW w:w="10916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</w:tr>
      <w:tr w:rsidR="002C7E14" w:rsidRPr="00F1571C" w:rsidTr="008B47D3">
        <w:tc>
          <w:tcPr>
            <w:tcW w:w="2538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  <w:tc>
          <w:tcPr>
            <w:tcW w:w="10916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</w:tr>
      <w:tr w:rsidR="002C7E14" w:rsidRPr="00F1571C" w:rsidTr="008B47D3">
        <w:tc>
          <w:tcPr>
            <w:tcW w:w="2538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  <w:tc>
          <w:tcPr>
            <w:tcW w:w="10916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</w:tr>
      <w:tr w:rsidR="002C7E14" w:rsidRPr="00F1571C" w:rsidTr="008B47D3">
        <w:tc>
          <w:tcPr>
            <w:tcW w:w="2538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  <w:tc>
          <w:tcPr>
            <w:tcW w:w="10916" w:type="dxa"/>
          </w:tcPr>
          <w:p w:rsidR="002C7E14" w:rsidRPr="00F1571C" w:rsidRDefault="002C7E14" w:rsidP="008B47D3">
            <w:pPr>
              <w:rPr>
                <w:rFonts w:ascii="Nikosh" w:hAnsi="Nikosh" w:cs="Nikosh"/>
              </w:rPr>
            </w:pPr>
          </w:p>
        </w:tc>
      </w:tr>
    </w:tbl>
    <w:p w:rsidR="002C7E14" w:rsidRDefault="002C7E14" w:rsidP="002C7E14">
      <w:pPr>
        <w:ind w:left="720"/>
        <w:rPr>
          <w:rFonts w:ascii="Vrinda" w:eastAsia="Times New Roman" w:hAnsi="Vrinda" w:cs="Vrinda"/>
        </w:rPr>
        <w:sectPr w:rsidR="002C7E14" w:rsidSect="00161CBC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Nikosh" w:hAnsi="Nikosh" w:cs="Nikosh"/>
        </w:rPr>
        <w:t xml:space="preserve"> </w:t>
      </w:r>
    </w:p>
    <w:p w:rsidR="002C7E14" w:rsidRPr="00485676" w:rsidRDefault="002C7E14" w:rsidP="002C7E14">
      <w:pPr>
        <w:ind w:left="720"/>
        <w:jc w:val="center"/>
        <w:rPr>
          <w:rFonts w:ascii="Vrinda" w:eastAsia="Times New Roman" w:hAnsi="Vrinda" w:cs="Vrinda"/>
          <w:b/>
          <w:bCs/>
          <w:sz w:val="32"/>
          <w:szCs w:val="32"/>
        </w:rPr>
      </w:pPr>
      <w:r w:rsidRPr="00485676">
        <w:rPr>
          <w:rFonts w:ascii="Nikosh" w:hAnsi="Nikosh" w:cs="Nikosh"/>
          <w:b/>
          <w:bCs/>
          <w:sz w:val="32"/>
          <w:szCs w:val="32"/>
        </w:rPr>
        <w:lastRenderedPageBreak/>
        <w:t>সংযোজনী ২: কর্মসম্পাদন সূচকসমূহ, বাস্তবায়নকারী মন্ত্রণালয়/বিভাগ/সংস্থা এবং পরিমাপ পদ্ধতি এবং বিবরণ</w:t>
      </w:r>
    </w:p>
    <w:tbl>
      <w:tblPr>
        <w:tblW w:w="136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3562"/>
        <w:gridCol w:w="4245"/>
        <w:gridCol w:w="2029"/>
        <w:gridCol w:w="1850"/>
        <w:gridCol w:w="1148"/>
      </w:tblGrid>
      <w:tr w:rsidR="002C7E14" w:rsidRPr="00C60FC1" w:rsidTr="008B47D3">
        <w:tc>
          <w:tcPr>
            <w:tcW w:w="774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ক্রমিক নং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কর্মসম্পাদন সূচকসমূহ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বিবরণ</w:t>
            </w:r>
          </w:p>
        </w:tc>
        <w:tc>
          <w:tcPr>
            <w:tcW w:w="2029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বাস্তবায়নকারী ইউনিট/প্রকল্প</w:t>
            </w:r>
          </w:p>
        </w:tc>
        <w:tc>
          <w:tcPr>
            <w:tcW w:w="1850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পরিমাপ পদ্ধতি এবং উপাত্তসূত্র</w:t>
            </w: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সাধারণ মন্তব্য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Pr="00E62965" w:rsidRDefault="002C7E14" w:rsidP="008B47D3">
            <w:pPr>
              <w:spacing w:after="0" w:line="240" w:lineRule="auto"/>
              <w:jc w:val="center"/>
              <w:rPr>
                <w:rFonts w:ascii="Vrinda" w:hAnsi="Vrinda" w:cs="Vrinda"/>
                <w:sz w:val="28"/>
              </w:rPr>
            </w:pPr>
            <w:r>
              <w:rPr>
                <w:rFonts w:ascii="Nikosh" w:eastAsia="Nikosh" w:hAnsi="Nikosh" w:cs="Nikosh"/>
                <w:sz w:val="28"/>
              </w:rPr>
              <w:t>১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উদ্ভাবিত জাত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আখ ও সুগারবিটের বন্যা, খরা ও জলাবদ্ধতা সহিষ্ণু জাত</w:t>
            </w:r>
          </w:p>
        </w:tc>
        <w:tc>
          <w:tcPr>
            <w:tcW w:w="2029" w:type="dxa"/>
            <w:vMerge w:val="restart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 xml:space="preserve">বিএসআরআই প্রধান ইউনিট/বিএসআরআই এর </w:t>
            </w:r>
            <w:r>
              <w:rPr>
                <w:rFonts w:ascii="Nikosh" w:eastAsia="Nikosh" w:hAnsi="Nikosh" w:cs="Nikosh"/>
                <w:sz w:val="28"/>
              </w:rPr>
              <w:t xml:space="preserve">সমন্বিত </w:t>
            </w:r>
            <w:r w:rsidRPr="00C60FC1">
              <w:rPr>
                <w:rFonts w:ascii="Nikosh" w:eastAsia="Nikosh" w:hAnsi="Nikosh" w:cs="Nikosh"/>
                <w:sz w:val="28"/>
              </w:rPr>
              <w:t xml:space="preserve">গবেষণা </w:t>
            </w:r>
            <w:r w:rsidRPr="00C60FC1">
              <w:rPr>
                <w:rFonts w:ascii="Nikosh" w:eastAsia="Nikosh" w:hAnsi="Nikosh" w:cs="Nikosh"/>
                <w:sz w:val="28"/>
                <w:cs/>
              </w:rPr>
              <w:t>কার্যক্রম</w:t>
            </w:r>
            <w:r w:rsidRPr="00C60FC1">
              <w:rPr>
                <w:rFonts w:ascii="Nikosh" w:eastAsia="Nikosh" w:hAnsi="Nikosh" w:cs="Nikosh"/>
                <w:sz w:val="28"/>
              </w:rPr>
              <w:t xml:space="preserve"> জোরদারকরণ প্রকল্প</w:t>
            </w:r>
          </w:p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পরিদর্শন, জাতীয় বীজ বোর্ড</w:t>
            </w: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২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উদ্ভাবিত প্রযুক্তি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আখ ও সুগারবিটের বন্যা, খরা ও জলাবদ্ধতা সহিষ্ণু জাতসমূহের জন্য উদ্ভাবিত প্রযুক্তি</w:t>
            </w:r>
          </w:p>
        </w:tc>
        <w:tc>
          <w:tcPr>
            <w:tcW w:w="2029" w:type="dxa"/>
            <w:vMerge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পরিদর্শন, বিএসআরআই এর বার্ষিক প্রতিবেদন</w:t>
            </w: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৩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 xml:space="preserve">প্রশিক্ষিত ব্যক্তি/কৃষক 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উদ্ভাবিত জাত ও প্রযুক্তি বিষয়ক প্রশিক্ষণ</w:t>
            </w:r>
          </w:p>
        </w:tc>
        <w:tc>
          <w:tcPr>
            <w:tcW w:w="2029" w:type="dxa"/>
            <w:vMerge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  <w:vMerge w:val="restart"/>
          </w:tcPr>
          <w:p w:rsidR="002C7E14" w:rsidRPr="00C60FC1" w:rsidRDefault="002C7E14" w:rsidP="008B47D3">
            <w:pPr>
              <w:spacing w:after="0" w:line="240" w:lineRule="auto"/>
              <w:rPr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বিএসআরআই এর বার্ষিক প্রতিবেদন</w:t>
            </w:r>
            <w:r>
              <w:rPr>
                <w:sz w:val="28"/>
              </w:rPr>
              <w:t xml:space="preserve">, </w:t>
            </w:r>
            <w:r>
              <w:rPr>
                <w:rFonts w:ascii="Nikosh" w:eastAsia="Nikosh" w:hAnsi="Nikosh" w:cs="Nikosh"/>
                <w:sz w:val="26"/>
                <w:szCs w:val="26"/>
              </w:rPr>
              <w:t>কর্মসূচীপ্রতিবেদন</w:t>
            </w:r>
          </w:p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৪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প্রশিক্ষিত সম্প্রসারণ কর্মকর্তা/কর্মী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উদ্ভাবিত জাত ও প্রযুক্তি বিষয়ক প্রশিক্ষণ</w:t>
            </w:r>
          </w:p>
        </w:tc>
        <w:tc>
          <w:tcPr>
            <w:tcW w:w="2029" w:type="dxa"/>
            <w:vMerge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  <w:vMerge/>
          </w:tcPr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৫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স্থাপিত প্রদর্শনী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উদ্ভাবিত জাত ও প্রযুক্তি বিষয়ক প্রদর্শনী</w:t>
            </w:r>
          </w:p>
        </w:tc>
        <w:tc>
          <w:tcPr>
            <w:tcW w:w="2029" w:type="dxa"/>
            <w:vMerge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  <w:vMerge/>
          </w:tcPr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Pr="00E62965" w:rsidRDefault="002C7E14" w:rsidP="008B47D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আয়োজিত সেমিনার/ওয়ার্কশপ</w:t>
            </w:r>
          </w:p>
        </w:tc>
        <w:tc>
          <w:tcPr>
            <w:tcW w:w="4245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উদ্ভাবিত জাত ও প্রযুক্তি বিষয়ক সেমিনার/ওয়ার্কশপ</w:t>
            </w:r>
          </w:p>
        </w:tc>
        <w:tc>
          <w:tcPr>
            <w:tcW w:w="2029" w:type="dxa"/>
            <w:vMerge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  <w:vMerge/>
          </w:tcPr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৭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 xml:space="preserve">মাঠ </w:t>
            </w:r>
            <w:r w:rsidRPr="00370EB0">
              <w:rPr>
                <w:rFonts w:ascii="Nikosh" w:eastAsia="Nikosh" w:hAnsi="Nikosh" w:cs="Nikosh"/>
                <w:sz w:val="28"/>
              </w:rPr>
              <w:t>পর্যায়ে</w:t>
            </w:r>
            <w:r w:rsidRPr="00C60FC1">
              <w:rPr>
                <w:rFonts w:ascii="Nikosh" w:eastAsia="Nikosh" w:hAnsi="Nikosh" w:cs="Nikosh"/>
                <w:sz w:val="28"/>
              </w:rPr>
              <w:t xml:space="preserve"> হস্তান্তরিত জাত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কৃষকের মাঠে চাষাধীন আখ জাত সমূহ</w:t>
            </w:r>
          </w:p>
        </w:tc>
        <w:tc>
          <w:tcPr>
            <w:tcW w:w="2029" w:type="dxa"/>
            <w:vMerge/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  <w:vMerge/>
          </w:tcPr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৮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eastAsia="Nikosh" w:hAnsi="Nikosh" w:cs="Nikosh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 xml:space="preserve">মাঠ </w:t>
            </w:r>
            <w:r w:rsidRPr="00370EB0">
              <w:rPr>
                <w:rFonts w:ascii="Nikosh" w:eastAsia="Nikosh" w:hAnsi="Nikosh" w:cs="Nikosh"/>
                <w:sz w:val="28"/>
              </w:rPr>
              <w:t>পর্যায়ে</w:t>
            </w:r>
            <w:r w:rsidRPr="00C60FC1">
              <w:rPr>
                <w:rFonts w:ascii="Nikosh" w:eastAsia="Nikosh" w:hAnsi="Nikosh" w:cs="Nikosh"/>
                <w:sz w:val="28"/>
              </w:rPr>
              <w:t xml:space="preserve"> হস্তান্তরিত প্রযুক্তি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Nikosh" w:eastAsia="Nikosh" w:hAnsi="Nikosh" w:cs="Nikosh"/>
                <w:sz w:val="28"/>
              </w:rPr>
              <w:t>কৃষকের মাঠে লাভজনকভাবে প্রয়োগাধীন রয়েছে এমন আখ চাষ বিষয়ক প্রযুক্তিসমূহ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2C7E14" w:rsidRPr="00C60FC1" w:rsidRDefault="002C7E14" w:rsidP="008B47D3">
            <w:pPr>
              <w:spacing w:line="240" w:lineRule="auto"/>
              <w:rPr>
                <w:rFonts w:ascii="Vrinda" w:eastAsia="Times New Roman" w:hAnsi="Vrinda" w:cs="Vrinda"/>
                <w:sz w:val="28"/>
              </w:rPr>
            </w:pPr>
          </w:p>
        </w:tc>
        <w:tc>
          <w:tcPr>
            <w:tcW w:w="1850" w:type="dxa"/>
            <w:vMerge/>
          </w:tcPr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Vrinda" w:eastAsia="Times New Roman" w:hAnsi="Vrinda" w:cs="Vrinda"/>
                <w:sz w:val="28"/>
              </w:rPr>
            </w:pPr>
            <w:r w:rsidRPr="00C60FC1">
              <w:rPr>
                <w:rFonts w:ascii="Vrinda" w:eastAsia="Times New Roman" w:hAnsi="Vrinda" w:cs="Vrinda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৯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উৎপাদিত প্রত্যায়িত বীজ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 xml:space="preserve">বিএসআরআই এর নিজস্ব জমিতে এবং </w:t>
            </w:r>
            <w:r>
              <w:rPr>
                <w:rFonts w:ascii="Nikosh" w:hAnsi="Nikosh" w:cs="Nikosh"/>
                <w:sz w:val="28"/>
              </w:rPr>
              <w:t>চুক্তি</w:t>
            </w:r>
            <w:r w:rsidRPr="00C60FC1">
              <w:rPr>
                <w:rFonts w:ascii="Nikosh" w:hAnsi="Nikosh" w:cs="Nikosh"/>
                <w:sz w:val="28"/>
              </w:rPr>
              <w:t>বদ্ধ চাষীর জমিতে বীজ মান ও মাঠ মান অনুসরণ করে উৎপাদিত প্রত্যায়িত বীজ আখ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প্রত্যায়িত বীজ উৎপাদন কর্মসূচী</w:t>
            </w:r>
          </w:p>
        </w:tc>
        <w:tc>
          <w:tcPr>
            <w:tcW w:w="1850" w:type="dxa"/>
            <w:vMerge/>
          </w:tcPr>
          <w:p w:rsidR="002C7E14" w:rsidRPr="00C60FC1" w:rsidRDefault="002C7E14" w:rsidP="008B47D3">
            <w:pPr>
              <w:rPr>
                <w:sz w:val="28"/>
              </w:rPr>
            </w:pP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--</w:t>
            </w:r>
          </w:p>
        </w:tc>
      </w:tr>
      <w:tr w:rsidR="002C7E14" w:rsidRPr="00C60FC1" w:rsidTr="008B47D3">
        <w:tc>
          <w:tcPr>
            <w:tcW w:w="774" w:type="dxa"/>
          </w:tcPr>
          <w:p w:rsidR="002C7E14" w:rsidRDefault="002C7E14" w:rsidP="008B47D3">
            <w:pPr>
              <w:jc w:val="center"/>
            </w:pPr>
            <w:r>
              <w:rPr>
                <w:rFonts w:ascii="Nikosh" w:eastAsia="Nikosh" w:hAnsi="Nikosh" w:cs="Nikosh"/>
                <w:sz w:val="28"/>
              </w:rPr>
              <w:t>১০</w:t>
            </w:r>
          </w:p>
        </w:tc>
        <w:tc>
          <w:tcPr>
            <w:tcW w:w="3562" w:type="dxa"/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বিতরণকৃত প্রত্যায়িত বীজ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বাণিজ্যিক চাষাবাদের জন্য চাষীদেরকে বিতরণকৃত বীজ আখ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প্রত্যায়িত বীজ উৎপাদন কর্মসূচী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2C7E14" w:rsidRPr="00C60FC1" w:rsidRDefault="002C7E14" w:rsidP="008B47D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48" w:type="dxa"/>
          </w:tcPr>
          <w:p w:rsidR="002C7E14" w:rsidRPr="00C60FC1" w:rsidRDefault="002C7E14" w:rsidP="008B47D3">
            <w:pPr>
              <w:spacing w:after="0" w:line="240" w:lineRule="auto"/>
              <w:jc w:val="center"/>
              <w:rPr>
                <w:rFonts w:ascii="Nikosh" w:hAnsi="Nikosh" w:cs="Nikosh"/>
                <w:sz w:val="28"/>
              </w:rPr>
            </w:pPr>
            <w:r w:rsidRPr="00C60FC1">
              <w:rPr>
                <w:rFonts w:ascii="Nikosh" w:hAnsi="Nikosh" w:cs="Nikosh"/>
                <w:sz w:val="28"/>
              </w:rPr>
              <w:t>--</w:t>
            </w:r>
          </w:p>
        </w:tc>
      </w:tr>
    </w:tbl>
    <w:p w:rsidR="002C7E14" w:rsidRPr="0081363D" w:rsidRDefault="002C7E14" w:rsidP="002C7E14">
      <w:pPr>
        <w:spacing w:after="0"/>
        <w:ind w:left="720"/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Vrinda" w:eastAsia="Times New Roman" w:hAnsi="Vrinda" w:cs="Vrinda"/>
        </w:rPr>
        <w:br w:type="page"/>
      </w:r>
      <w:r w:rsidRPr="0081363D">
        <w:rPr>
          <w:rFonts w:ascii="Nikosh" w:hAnsi="Nikosh" w:cs="Nikosh"/>
          <w:b/>
          <w:bCs/>
          <w:sz w:val="32"/>
          <w:szCs w:val="32"/>
        </w:rPr>
        <w:lastRenderedPageBreak/>
        <w:t>সংযোজনী ৩: অন্যান্য প্রতিষ্ঠানের/ মন্ত্রণালয়ের/বিভাগের নিকট প্রত্যাশিত সুনির্দিষ্ট কর্মসম্পাদন সহায়তাসমূহ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2101"/>
        <w:gridCol w:w="2114"/>
        <w:gridCol w:w="2100"/>
        <w:gridCol w:w="2101"/>
        <w:gridCol w:w="1290"/>
        <w:gridCol w:w="1468"/>
      </w:tblGrid>
      <w:tr w:rsidR="002C7E14" w:rsidRPr="00F1571C" w:rsidTr="008B47D3">
        <w:tc>
          <w:tcPr>
            <w:tcW w:w="2102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প্রতিষ্ঠানের ধরণ</w:t>
            </w:r>
          </w:p>
        </w:tc>
        <w:tc>
          <w:tcPr>
            <w:tcW w:w="2101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প্রতিষ্ঠানের নাম</w:t>
            </w:r>
          </w:p>
        </w:tc>
        <w:tc>
          <w:tcPr>
            <w:tcW w:w="2114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সংশ্লিষ্ট কর্মসম্পাদন সূচক</w:t>
            </w:r>
          </w:p>
        </w:tc>
        <w:tc>
          <w:tcPr>
            <w:tcW w:w="2100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উক্ত প্রতিষ্ঠানের নিকট সংশ্লিষ্ট মন্ত্রণালয়</w:t>
            </w:r>
            <w:r>
              <w:rPr>
                <w:rFonts w:ascii="Nikosh" w:hAnsi="Nikosh" w:cs="Nikosh"/>
              </w:rPr>
              <w:t>/</w:t>
            </w:r>
            <w:r w:rsidRPr="00F1571C">
              <w:rPr>
                <w:rFonts w:ascii="Nikosh" w:hAnsi="Nikosh" w:cs="Nikosh"/>
              </w:rPr>
              <w:t xml:space="preserve"> বিভাগের প্রত্যাশিত সহায়তা</w:t>
            </w:r>
          </w:p>
        </w:tc>
        <w:tc>
          <w:tcPr>
            <w:tcW w:w="2101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প্রত্যাশার যৌক্তিকতা</w:t>
            </w:r>
          </w:p>
        </w:tc>
        <w:tc>
          <w:tcPr>
            <w:tcW w:w="1290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উক্ত প্রতিষ্ঠানের নিকট প্রত্যাশার মাত্রা উল্লেখ করুন</w:t>
            </w:r>
          </w:p>
        </w:tc>
        <w:tc>
          <w:tcPr>
            <w:tcW w:w="1468" w:type="dxa"/>
          </w:tcPr>
          <w:p w:rsidR="002C7E14" w:rsidRPr="00F1571C" w:rsidRDefault="002C7E14" w:rsidP="008B47D3">
            <w:pPr>
              <w:spacing w:after="0"/>
              <w:ind w:left="720"/>
              <w:rPr>
                <w:rFonts w:ascii="Nikosh" w:hAnsi="Nikosh" w:cs="Nikosh"/>
              </w:rPr>
            </w:pPr>
          </w:p>
          <w:p w:rsidR="002C7E14" w:rsidRPr="00F1571C" w:rsidRDefault="002C7E14" w:rsidP="008B47D3">
            <w:pPr>
              <w:rPr>
                <w:rFonts w:ascii="Vrinda" w:eastAsia="Times New Roman" w:hAnsi="Vrinda" w:cs="Vrinda"/>
              </w:rPr>
            </w:pPr>
            <w:r w:rsidRPr="00F1571C">
              <w:rPr>
                <w:rFonts w:ascii="Nikosh" w:hAnsi="Nikosh" w:cs="Nikosh"/>
              </w:rPr>
              <w:t>প্রত্যাশা পূরণ না হলে সম্ভাব্য প্রভাব</w:t>
            </w:r>
          </w:p>
        </w:tc>
      </w:tr>
      <w:tr w:rsidR="002C7E14" w:rsidRPr="00F1571C" w:rsidTr="008B47D3">
        <w:tc>
          <w:tcPr>
            <w:tcW w:w="13276" w:type="dxa"/>
            <w:gridSpan w:val="7"/>
          </w:tcPr>
          <w:p w:rsidR="002C7E14" w:rsidRPr="00FE75E5" w:rsidRDefault="002C7E14" w:rsidP="008B47D3">
            <w:pPr>
              <w:spacing w:before="240"/>
              <w:jc w:val="center"/>
              <w:rPr>
                <w:rFonts w:ascii="Vrinda" w:eastAsia="Times New Roman" w:hAnsi="Vrinda" w:cs="Vrinda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8"/>
              </w:rPr>
              <w:t>প্রযোজ্য নয়</w:t>
            </w:r>
          </w:p>
        </w:tc>
      </w:tr>
    </w:tbl>
    <w:p w:rsidR="002C7E14" w:rsidRPr="000B4303" w:rsidRDefault="002C7E14" w:rsidP="002C7E14">
      <w:pPr>
        <w:ind w:left="720"/>
        <w:rPr>
          <w:rFonts w:ascii="Vrinda" w:eastAsia="Times New Roman" w:hAnsi="Vrinda" w:cs="Vrinda"/>
        </w:rPr>
      </w:pPr>
    </w:p>
    <w:p w:rsidR="00DA2ABC" w:rsidRDefault="00DA2ABC"/>
    <w:sectPr w:rsidR="00DA2ABC" w:rsidSect="00161CBC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EB" w:rsidRDefault="008729EB" w:rsidP="002C7E14">
      <w:pPr>
        <w:spacing w:after="0" w:line="240" w:lineRule="auto"/>
      </w:pPr>
      <w:r>
        <w:separator/>
      </w:r>
    </w:p>
  </w:endnote>
  <w:endnote w:type="continuationSeparator" w:id="0">
    <w:p w:rsidR="008729EB" w:rsidRDefault="008729EB" w:rsidP="002C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14" w:rsidRPr="00A33932" w:rsidRDefault="002C7E14">
    <w:pPr>
      <w:pStyle w:val="Footer"/>
      <w:jc w:val="center"/>
      <w:rPr>
        <w:rFonts w:ascii="SutonnyMJ" w:hAnsi="SutonnyMJ"/>
      </w:rPr>
    </w:pPr>
    <w:r w:rsidRPr="00A33932">
      <w:rPr>
        <w:rFonts w:ascii="SutonnyMJ" w:hAnsi="SutonnyMJ"/>
      </w:rPr>
      <w:fldChar w:fldCharType="begin"/>
    </w:r>
    <w:r w:rsidRPr="00A33932">
      <w:rPr>
        <w:rFonts w:ascii="SutonnyMJ" w:hAnsi="SutonnyMJ"/>
      </w:rPr>
      <w:instrText xml:space="preserve"> PAGE   \* MERGEFORMAT </w:instrText>
    </w:r>
    <w:r w:rsidRPr="00A33932">
      <w:rPr>
        <w:rFonts w:ascii="SutonnyMJ" w:hAnsi="SutonnyMJ"/>
      </w:rPr>
      <w:fldChar w:fldCharType="separate"/>
    </w:r>
    <w:r>
      <w:rPr>
        <w:rFonts w:ascii="SutonnyMJ" w:hAnsi="SutonnyMJ"/>
        <w:noProof/>
      </w:rPr>
      <w:t>3</w:t>
    </w:r>
    <w:r w:rsidRPr="00A33932">
      <w:rPr>
        <w:rFonts w:ascii="SutonnyMJ" w:hAnsi="SutonnyMJ"/>
      </w:rPr>
      <w:fldChar w:fldCharType="end"/>
    </w:r>
  </w:p>
  <w:p w:rsidR="002C7E14" w:rsidRDefault="002C7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EB" w:rsidRDefault="008729EB" w:rsidP="002C7E14">
      <w:pPr>
        <w:spacing w:after="0" w:line="240" w:lineRule="auto"/>
      </w:pPr>
      <w:r>
        <w:separator/>
      </w:r>
    </w:p>
  </w:footnote>
  <w:footnote w:type="continuationSeparator" w:id="0">
    <w:p w:rsidR="008729EB" w:rsidRDefault="008729EB" w:rsidP="002C7E14">
      <w:pPr>
        <w:spacing w:after="0" w:line="240" w:lineRule="auto"/>
      </w:pPr>
      <w:r>
        <w:continuationSeparator/>
      </w:r>
    </w:p>
  </w:footnote>
  <w:footnote w:id="1">
    <w:p w:rsidR="002C7E14" w:rsidRPr="00D32986" w:rsidRDefault="002C7E14" w:rsidP="002C7E14">
      <w:pPr>
        <w:pStyle w:val="FootnoteText"/>
        <w:rPr>
          <w:rFonts w:ascii="Nikosh" w:hAnsi="Nikosh" w:cs="Nikosh"/>
        </w:rPr>
      </w:pPr>
      <w:r w:rsidRPr="00D32986">
        <w:rPr>
          <w:rStyle w:val="FootnoteReference"/>
          <w:rFonts w:ascii="Nikosh" w:hAnsi="Nikosh" w:cs="Nikosh"/>
        </w:rPr>
        <w:footnoteRef/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৬০</w:t>
      </w:r>
      <w:r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ঘণ্টা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প্রশিক্ষণের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মধ্যে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অন্যূন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২০ঘন্টা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সরকারি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কর্মসম্পাদন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ব্যবস্থাপনা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সংক্রান্ত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প্রশিক্ষণ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অন্তর্ভুক্ত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থাকবে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hi-IN"/>
        </w:rPr>
        <w:t>।</w:t>
      </w:r>
      <w:r w:rsidRPr="00D32986">
        <w:rPr>
          <w:rFonts w:ascii="Nikosh" w:hAnsi="Nikosh" w:cs="Nikosh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692"/>
    <w:multiLevelType w:val="multilevel"/>
    <w:tmpl w:val="645C7632"/>
    <w:lvl w:ilvl="0">
      <w:start w:val="1"/>
      <w:numFmt w:val="bullet"/>
      <w:lvlText w:val=""/>
      <w:lvlJc w:val="left"/>
      <w:pPr>
        <w:tabs>
          <w:tab w:val="num" w:pos="840"/>
        </w:tabs>
        <w:ind w:left="794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01E7CCF"/>
    <w:multiLevelType w:val="hybridMultilevel"/>
    <w:tmpl w:val="8474F136"/>
    <w:lvl w:ilvl="0" w:tplc="F7C287FC">
      <w:start w:val="1"/>
      <w:numFmt w:val="decimal"/>
      <w:lvlText w:val="%1)"/>
      <w:lvlJc w:val="left"/>
      <w:pPr>
        <w:ind w:left="16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0C4950"/>
    <w:multiLevelType w:val="hybridMultilevel"/>
    <w:tmpl w:val="8474F136"/>
    <w:lvl w:ilvl="0" w:tplc="F7C287FC">
      <w:start w:val="1"/>
      <w:numFmt w:val="decimal"/>
      <w:lvlText w:val="%1)"/>
      <w:lvlJc w:val="left"/>
      <w:pPr>
        <w:ind w:left="16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7A657BC"/>
    <w:multiLevelType w:val="hybridMultilevel"/>
    <w:tmpl w:val="170C96A0"/>
    <w:lvl w:ilvl="0" w:tplc="F7C287FC">
      <w:start w:val="1"/>
      <w:numFmt w:val="decimal"/>
      <w:lvlText w:val="%1)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DE5319"/>
    <w:multiLevelType w:val="multilevel"/>
    <w:tmpl w:val="8E062202"/>
    <w:lvl w:ilvl="0">
      <w:start w:val="1"/>
      <w:numFmt w:val="decimal"/>
      <w:lvlText w:val="%1"/>
      <w:lvlJc w:val="left"/>
      <w:pPr>
        <w:ind w:left="720" w:hanging="450"/>
      </w:pPr>
      <w:rPr>
        <w:rFonts w:ascii="SutonnyMJ" w:hAnsi="SutonnyMJ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5">
    <w:nsid w:val="305C7303"/>
    <w:multiLevelType w:val="hybridMultilevel"/>
    <w:tmpl w:val="0A3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7290D"/>
    <w:multiLevelType w:val="multilevel"/>
    <w:tmpl w:val="694E39B2"/>
    <w:lvl w:ilvl="0">
      <w:start w:val="1"/>
      <w:numFmt w:val="decimal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216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216" w:hanging="21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" w:hanging="2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" w:hanging="2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" w:hanging="21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" w:hanging="21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" w:hanging="2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" w:hanging="216"/>
      </w:pPr>
      <w:rPr>
        <w:rFonts w:hint="default"/>
      </w:rPr>
    </w:lvl>
  </w:abstractNum>
  <w:abstractNum w:abstractNumId="7">
    <w:nsid w:val="5638770D"/>
    <w:multiLevelType w:val="multilevel"/>
    <w:tmpl w:val="5D6C8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965BC0"/>
    <w:multiLevelType w:val="hybridMultilevel"/>
    <w:tmpl w:val="1A3C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33415"/>
    <w:multiLevelType w:val="hybridMultilevel"/>
    <w:tmpl w:val="01F80730"/>
    <w:lvl w:ilvl="0" w:tplc="0DF8638A">
      <w:start w:val="1"/>
      <w:numFmt w:val="decimal"/>
      <w:lvlText w:val="%1)"/>
      <w:lvlJc w:val="left"/>
      <w:pPr>
        <w:ind w:left="720" w:hanging="360"/>
      </w:pPr>
      <w:rPr>
        <w:rFonts w:ascii="SutonnyMJ" w:hAnsi="SutonnyMJ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A4D9B"/>
    <w:multiLevelType w:val="hybridMultilevel"/>
    <w:tmpl w:val="668E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A2924"/>
    <w:multiLevelType w:val="multilevel"/>
    <w:tmpl w:val="9DAC5C2A"/>
    <w:lvl w:ilvl="0">
      <w:start w:val="1"/>
      <w:numFmt w:val="decimal"/>
      <w:lvlText w:val="%1"/>
      <w:lvlJc w:val="left"/>
      <w:pPr>
        <w:ind w:left="360" w:hanging="360"/>
      </w:pPr>
      <w:rPr>
        <w:rFonts w:ascii="SutonnyMJ" w:hAnsi="SutonnyMJ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F901443"/>
    <w:multiLevelType w:val="hybridMultilevel"/>
    <w:tmpl w:val="170C96A0"/>
    <w:lvl w:ilvl="0" w:tplc="F7C287FC">
      <w:start w:val="1"/>
      <w:numFmt w:val="decimal"/>
      <w:lvlText w:val="%1)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840"/>
          </w:tabs>
          <w:ind w:left="794" w:hanging="51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560"/>
          </w:tabs>
          <w:ind w:left="156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280"/>
          </w:tabs>
          <w:ind w:left="22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000"/>
          </w:tabs>
          <w:ind w:left="30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720"/>
          </w:tabs>
          <w:ind w:left="372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440"/>
          </w:tabs>
          <w:ind w:left="444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160"/>
          </w:tabs>
          <w:ind w:left="516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80"/>
          </w:tabs>
          <w:ind w:left="5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600"/>
          </w:tabs>
          <w:ind w:left="6600" w:hanging="360"/>
        </w:pPr>
        <w:rPr>
          <w:rFonts w:ascii="Wingdings" w:hAnsi="Wingdings" w:hint="default"/>
        </w:rPr>
      </w:lvl>
    </w:lvlOverride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14"/>
    <w:rsid w:val="002C7E14"/>
    <w:rsid w:val="008729EB"/>
    <w:rsid w:val="00DA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C7E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E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C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E14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C7E14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2C7E14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2C7E14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7E14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2C7E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BSRI</dc:creator>
  <cp:lastModifiedBy>ICT BSRI</cp:lastModifiedBy>
  <cp:revision>1</cp:revision>
  <dcterms:created xsi:type="dcterms:W3CDTF">2016-06-30T05:15:00Z</dcterms:created>
  <dcterms:modified xsi:type="dcterms:W3CDTF">2016-06-30T05:16:00Z</dcterms:modified>
</cp:coreProperties>
</file>