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BC" w:rsidRDefault="00E43FBC" w:rsidP="00E43FBC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দপ্তর/সংস্থার </w:t>
      </w:r>
      <w:proofErr w:type="spellStart"/>
      <w:r>
        <w:rPr>
          <w:rFonts w:ascii="Nikosh" w:eastAsia="Times New Roman" w:hAnsi="Nikosh" w:cs="Nikosh"/>
          <w:sz w:val="26"/>
          <w:szCs w:val="26"/>
        </w:rPr>
        <w:t>নাম</w:t>
      </w:r>
      <w:proofErr w:type="spellEnd"/>
      <w:r>
        <w:rPr>
          <w:rFonts w:ascii="Nikosh" w:eastAsia="Times New Roman" w:hAnsi="Nikosh" w:cs="Nikosh"/>
          <w:sz w:val="26"/>
          <w:szCs w:val="26"/>
        </w:rPr>
        <w:t xml:space="preserve">: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বাংলাদেশ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সুগারক্রপ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গবেষণা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ইনস্টিটিটিউট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ঈশ্বরদী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পাবনা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E43FBC" w:rsidRDefault="00E43FBC" w:rsidP="00E43FBC">
      <w:pPr>
        <w:spacing w:after="0" w:line="240" w:lineRule="auto"/>
        <w:rPr>
          <w:rFonts w:ascii="Nikosh" w:eastAsia="Times New Roman" w:hAnsi="Nikosh" w:cs="Nikosh"/>
          <w:sz w:val="26"/>
          <w:szCs w:val="26"/>
          <w:cs/>
          <w:lang w:bidi="bn-IN"/>
        </w:rPr>
      </w:pPr>
      <w:r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দপ্তর/সংস্থার </w:t>
      </w:r>
      <w:proofErr w:type="spellStart"/>
      <w:r>
        <w:rPr>
          <w:rFonts w:ascii="Nikosh" w:eastAsia="Times New Roman" w:hAnsi="Nikosh" w:cs="Nikosh"/>
          <w:sz w:val="26"/>
          <w:szCs w:val="26"/>
        </w:rPr>
        <w:t>জাতীয়</w:t>
      </w:r>
      <w:proofErr w:type="spellEnd"/>
      <w:r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</w:rPr>
        <w:t>শু</w:t>
      </w:r>
      <w:r w:rsidR="004E6B3E">
        <w:rPr>
          <w:rFonts w:ascii="Nikosh" w:eastAsia="Times New Roman" w:hAnsi="Nikosh" w:cs="Nikosh"/>
          <w:sz w:val="26"/>
          <w:szCs w:val="26"/>
        </w:rPr>
        <w:t>দ্ধাচার</w:t>
      </w:r>
      <w:proofErr w:type="spellEnd"/>
      <w:r w:rsidR="004E6B3E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="004E6B3E">
        <w:rPr>
          <w:rFonts w:ascii="Nikosh" w:eastAsia="Times New Roman" w:hAnsi="Nikosh" w:cs="Nikosh"/>
          <w:sz w:val="26"/>
          <w:szCs w:val="26"/>
        </w:rPr>
        <w:t>কৌশল</w:t>
      </w:r>
      <w:proofErr w:type="spellEnd"/>
      <w:r w:rsidR="004E6B3E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="004E6B3E">
        <w:rPr>
          <w:rFonts w:ascii="Nikosh" w:eastAsia="Times New Roman" w:hAnsi="Nikosh" w:cs="Nikosh"/>
          <w:sz w:val="26"/>
          <w:szCs w:val="26"/>
        </w:rPr>
        <w:t>কর্ম-পরিকল্পনা</w:t>
      </w:r>
      <w:proofErr w:type="spellEnd"/>
      <w:r w:rsidR="004E6B3E">
        <w:rPr>
          <w:rFonts w:ascii="Nikosh" w:eastAsia="Times New Roman" w:hAnsi="Nikosh" w:cs="Nikosh"/>
          <w:sz w:val="26"/>
          <w:szCs w:val="26"/>
        </w:rPr>
        <w:t>, ২০২০</w:t>
      </w:r>
      <w:r>
        <w:rPr>
          <w:rFonts w:ascii="Nikosh" w:eastAsia="Times New Roman" w:hAnsi="Nikosh" w:cs="Nikosh"/>
          <w:sz w:val="26"/>
          <w:szCs w:val="26"/>
        </w:rPr>
        <w:t>-২০</w:t>
      </w:r>
      <w:r w:rsidR="004E6B3E">
        <w:rPr>
          <w:rFonts w:ascii="Nikosh" w:eastAsia="Times New Roman" w:hAnsi="Nikosh" w:cs="Nikosh"/>
          <w:sz w:val="26"/>
          <w:szCs w:val="26"/>
          <w:cs/>
          <w:lang w:bidi="bn-IN"/>
        </w:rPr>
        <w:t>২১</w:t>
      </w:r>
    </w:p>
    <w:p w:rsidR="004E6B3E" w:rsidRDefault="004E6B3E" w:rsidP="00E43FBC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E43FBC" w:rsidRDefault="00E43FBC" w:rsidP="00E43FBC">
      <w:pPr>
        <w:spacing w:after="0" w:line="360" w:lineRule="auto"/>
        <w:rPr>
          <w:rFonts w:ascii="Nikosh" w:eastAsia="Calibri" w:hAnsi="Nikosh" w:cs="Nikosh"/>
          <w:sz w:val="24"/>
          <w:szCs w:val="24"/>
          <w:lang w:val="en-AU"/>
        </w:rPr>
      </w:pPr>
      <w:r>
        <w:rPr>
          <w:rFonts w:ascii="Nikosh" w:eastAsia="Calibri" w:hAnsi="Nikosh" w:cs="Nikosh"/>
          <w:sz w:val="24"/>
          <w:szCs w:val="24"/>
          <w:lang w:val="en-AU"/>
        </w:rPr>
        <w:t xml:space="preserve">                                                              </w:t>
      </w:r>
      <w:proofErr w:type="spellStart"/>
      <w:r>
        <w:rPr>
          <w:rFonts w:ascii="Nikosh" w:eastAsia="Calibri" w:hAnsi="Nikosh" w:cs="Nikosh"/>
          <w:sz w:val="24"/>
          <w:szCs w:val="24"/>
          <w:lang w:val="en-AU"/>
        </w:rPr>
        <w:t>সূচকের</w:t>
      </w:r>
      <w:proofErr w:type="spellEnd"/>
      <w:r>
        <w:rPr>
          <w:rFonts w:ascii="Nikosh" w:eastAsia="Calibri" w:hAnsi="Nikosh" w:cs="Nikosh"/>
          <w:sz w:val="24"/>
          <w:szCs w:val="24"/>
          <w:lang w:val="en-AU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val="en-AU"/>
        </w:rPr>
        <w:t>মানের</w:t>
      </w:r>
      <w:proofErr w:type="spellEnd"/>
      <w:r>
        <w:rPr>
          <w:rFonts w:ascii="Nikosh" w:eastAsia="Calibri" w:hAnsi="Nikosh" w:cs="Nikosh"/>
          <w:sz w:val="24"/>
          <w:szCs w:val="24"/>
          <w:lang w:val="en-AU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val="en-AU"/>
        </w:rPr>
        <w:t>বিপরিতে</w:t>
      </w:r>
      <w:proofErr w:type="spellEnd"/>
      <w:r>
        <w:rPr>
          <w:rFonts w:ascii="Nikosh" w:eastAsia="Calibri" w:hAnsi="Nikosh" w:cs="Nikosh"/>
          <w:sz w:val="24"/>
          <w:szCs w:val="24"/>
          <w:lang w:val="en-AU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val="en-AU"/>
        </w:rPr>
        <w:t>মূল্যায়ন</w:t>
      </w:r>
      <w:proofErr w:type="spellEnd"/>
    </w:p>
    <w:tbl>
      <w:tblPr>
        <w:tblW w:w="88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0"/>
        <w:gridCol w:w="810"/>
        <w:gridCol w:w="1710"/>
      </w:tblGrid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Default="00E43FBC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কার্যক্রমের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Default="00E43FBC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val="en-AU"/>
              </w:rPr>
              <w:t>সূচকের</w:t>
            </w:r>
            <w:proofErr w:type="spellEnd"/>
            <w:r>
              <w:rPr>
                <w:rFonts w:ascii="Nikosh" w:eastAsia="Calibri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val="en-AU"/>
              </w:rPr>
              <w:t>মান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Default="00E43FBC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val="en-AU"/>
              </w:rPr>
              <w:t>সূচকের</w:t>
            </w:r>
            <w:proofErr w:type="spellEnd"/>
            <w:r>
              <w:rPr>
                <w:rFonts w:ascii="Nikosh" w:eastAsia="Calibri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val="en-AU"/>
              </w:rPr>
              <w:t>মানের</w:t>
            </w:r>
            <w:proofErr w:type="spellEnd"/>
            <w:r>
              <w:rPr>
                <w:rFonts w:ascii="Nikosh" w:eastAsia="Calibri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val="en-AU"/>
              </w:rPr>
              <w:t>বিপরিতে</w:t>
            </w:r>
            <w:proofErr w:type="spellEnd"/>
            <w:r>
              <w:rPr>
                <w:rFonts w:ascii="Nikosh" w:eastAsia="Calibri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val="en-AU"/>
              </w:rPr>
              <w:t>মূল্যায়ন</w:t>
            </w:r>
            <w:proofErr w:type="spellEnd"/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b/>
                <w:sz w:val="24"/>
                <w:szCs w:val="24"/>
              </w:rPr>
            </w:pPr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১.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প্রাতিষ্ঠানিক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ব্যবস্থা</w:t>
            </w:r>
            <w:proofErr w:type="spellEnd"/>
          </w:p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১.১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নৈতিকতা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কমিটির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সভায়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উপস্থিতির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B04262" w:rsidP="00C66A0A">
            <w:pPr>
              <w:tabs>
                <w:tab w:val="center" w:pos="342"/>
              </w:tabs>
              <w:spacing w:after="0" w:line="240" w:lineRule="auto"/>
              <w:ind w:right="43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tabs>
                <w:tab w:val="center" w:pos="342"/>
              </w:tabs>
              <w:spacing w:after="0" w:line="240" w:lineRule="auto"/>
              <w:ind w:right="43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D7CE9" w:rsidRPr="00C66A0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১.২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নৈতিকতা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কমিটির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সিদ্ধান্ত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B04262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D77E8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t>৬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b/>
                <w:sz w:val="24"/>
                <w:szCs w:val="24"/>
              </w:rPr>
            </w:pPr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২. 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দক্ষতা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ও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নৈতিকতার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উন্নয়ন</w:t>
            </w:r>
            <w:proofErr w:type="spellEnd"/>
          </w:p>
          <w:p w:rsidR="00E43FBC" w:rsidRPr="00C66A0A" w:rsidRDefault="00E43FBC" w:rsidP="00C66A0A">
            <w:pPr>
              <w:pStyle w:val="NoSpacing"/>
              <w:ind w:left="342" w:hanging="342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২.১ সুশাসন প্রতিষ্ঠার নিমিত্ত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অংশীজনের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</w:t>
            </w: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stakeholders)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অংশগ্রহণে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২.২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অংশীজনের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অংশগ্রহণে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২.৩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কর্মকর্তা-কর্মচা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রী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দের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অংশগ্রহণে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চাকুরী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২.৪ 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কর্মকর্তা-কর্মচা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রী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দের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অংশগ্রহণে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সুশাসন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৩.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শুদ্ধাচার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প্রতিষ্ঠায়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সহায়ক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আইন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বিধি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নীতিমালা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ম্যানুয়েল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ও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প্রজ্ঞাপন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পরিপত্র-এর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বাস্তবায়ন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এবং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প্রযোজ্য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ক্ষেত্রে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খসড়া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প্রণয়ন</w:t>
            </w:r>
            <w:proofErr w:type="spellEnd"/>
          </w:p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৩.১ </w:t>
            </w:r>
            <w:proofErr w:type="spellStart"/>
            <w:r w:rsidR="00B72ACF" w:rsidRPr="00C66A0A">
              <w:rPr>
                <w:rFonts w:ascii="Nikosh" w:hAnsi="Nikosh" w:cs="Nikosh"/>
                <w:sz w:val="24"/>
                <w:szCs w:val="24"/>
              </w:rPr>
              <w:t>সুগারক্রপ</w:t>
            </w:r>
            <w:proofErr w:type="spellEnd"/>
            <w:r w:rsidR="00B72ACF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72ACF" w:rsidRPr="00C66A0A">
              <w:rPr>
                <w:rFonts w:ascii="Nikosh" w:hAnsi="Nikosh" w:cs="Nikosh"/>
                <w:sz w:val="24"/>
                <w:szCs w:val="24"/>
              </w:rPr>
              <w:t>আইনের</w:t>
            </w:r>
            <w:proofErr w:type="spellEnd"/>
            <w:r w:rsidR="00B72ACF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72ACF" w:rsidRPr="00C66A0A">
              <w:rPr>
                <w:rFonts w:ascii="Nikosh" w:hAnsi="Nikosh" w:cs="Nikosh"/>
                <w:sz w:val="24"/>
                <w:szCs w:val="24"/>
              </w:rPr>
              <w:t>ইংরেজী</w:t>
            </w:r>
            <w:proofErr w:type="spellEnd"/>
            <w:r w:rsidR="00B72ACF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72ACF" w:rsidRPr="00C66A0A">
              <w:rPr>
                <w:rFonts w:ascii="Nikosh" w:hAnsi="Nikosh" w:cs="Nikosh"/>
                <w:sz w:val="24"/>
                <w:szCs w:val="24"/>
              </w:rPr>
              <w:t>অনুবাদ</w:t>
            </w:r>
            <w:proofErr w:type="spellEnd"/>
            <w:r w:rsidR="00B72ACF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72ACF" w:rsidRPr="00C66A0A">
              <w:rPr>
                <w:rFonts w:ascii="Nikosh" w:hAnsi="Nikosh" w:cs="Nikosh"/>
                <w:sz w:val="24"/>
                <w:szCs w:val="24"/>
              </w:rPr>
              <w:t>চূড়ান্তকরণ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৩.২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প্রতিষ্ঠায়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জারিকৃত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প্রজ্ঞাপণ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পরিপত্র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৪. ওয়েবসাইটে সেবাবক্স হালনাগাদকরণ</w:t>
            </w:r>
          </w:p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b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৪.১ সেবা সংক্রান্ত টোল ফ্রি নস্বরসমূহ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স্ব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স্ব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বাতায়নে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দৃশ্যমানকরণ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val="en-AU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৪.২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স্ব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স্ব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ওয়েবসাইটে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সেবাবক্স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হালনাগাদকরণ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E96F88">
            <w:pPr>
              <w:pStyle w:val="NoSpacing"/>
              <w:rPr>
                <w:rFonts w:ascii="Nikosh" w:hAnsi="Nikosh" w:cs="Nikosh"/>
                <w:iCs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৪.৩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স্ব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স্ব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ওয়েবসাইটে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অধিকার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সেবাবক্স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হালনাগাদকরণ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15FF8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15FF8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৪.৪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স্ব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স্ব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ওয়েবসাইটের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অভিযোগ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প্রতিকার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(GRS)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সেবাবক্স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</w:rPr>
              <w:t>হালনাগাদকরণ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15FF8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AD" w:rsidRPr="00C66A0A" w:rsidRDefault="00E43FBC" w:rsidP="00E96F88">
            <w:pPr>
              <w:pStyle w:val="NoSpacing"/>
              <w:ind w:left="432" w:hanging="432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৪.৫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  <w:lang w:bidi="bn-IN"/>
              </w:rPr>
              <w:t>স্ব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প্রণোদিত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  <w:lang w:bidi="bn-IN"/>
              </w:rPr>
              <w:t>তথ্য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724BAD" w:rsidRPr="00C66A0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প্রকাশ নির্দেশিকা হালনাগাদ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  <w:lang w:bidi="bn-IN"/>
              </w:rPr>
              <w:t>ওয়েবসাইটে</w:t>
            </w:r>
            <w:proofErr w:type="spellEnd"/>
            <w:r w:rsidR="00724BAD"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724BAD"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প্রকাশ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15FF8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15FF8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৫</w:t>
            </w:r>
            <w:r w:rsidRPr="00C66A0A">
              <w:rPr>
                <w:rFonts w:ascii="Nikosh" w:hAnsi="Nikosh" w:cs="Nikosh"/>
                <w:bCs/>
                <w:sz w:val="24"/>
                <w:szCs w:val="24"/>
              </w:rPr>
              <w:t xml:space="preserve">. </w:t>
            </w:r>
            <w:r w:rsidRPr="00C66A0A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সুশাসন প্রতিষ্ঠা</w:t>
            </w:r>
          </w:p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৫.১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উত্তম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চর্চার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প্রণয়ন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স্ব স্ব মন্ত্রণালয়/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বিভাগে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৫.২ </w:t>
            </w:r>
            <w:r w:rsidR="00DA45FD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অনলাইন সিস্টেমে অভিযোগ  নিস্পত্তিকরণ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DA45FD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DA45FD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৬. প্রকল্পের ক্ষেত্রে শুদ্ধাচার</w:t>
            </w:r>
          </w:p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৬.১ প্রকল্পের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বার্ষিক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ক্রয়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পরিকল্পনা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অনুমোদন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D50DA6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D50DA6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৬.২ </w:t>
            </w:r>
            <w:proofErr w:type="spellStart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প্রকল্পের</w:t>
            </w:r>
            <w:proofErr w:type="spellEnd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বাস্তবায়ন</w:t>
            </w:r>
            <w:proofErr w:type="spellEnd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অগ্রগতি</w:t>
            </w:r>
            <w:proofErr w:type="spellEnd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পরিদর্শন</w:t>
            </w:r>
            <w:proofErr w:type="spellEnd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="00D50DA6" w:rsidRPr="00C66A0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পরিবীক্ষণ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D50DA6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D50DA6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৬.৩ </w:t>
            </w:r>
            <w:proofErr w:type="spellStart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প্রকল্প</w:t>
            </w:r>
            <w:proofErr w:type="spellEnd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পরিদর্শন</w:t>
            </w:r>
            <w:proofErr w:type="spellEnd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পরিবীক্ষণ</w:t>
            </w:r>
            <w:proofErr w:type="spellEnd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প্রতিবেদনের</w:t>
            </w:r>
            <w:proofErr w:type="spellEnd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সুপারিশ</w:t>
            </w:r>
            <w:proofErr w:type="spellEnd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50DA6" w:rsidRPr="00C66A0A">
              <w:rPr>
                <w:rFonts w:ascii="Nikosh" w:hAnsi="Nikosh" w:cs="Nikosh"/>
                <w:sz w:val="24"/>
                <w:szCs w:val="24"/>
                <w:lang w:bidi="bn-IN"/>
              </w:rPr>
              <w:t>বাস্তবায়ন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</w:tr>
      <w:tr w:rsidR="00E43FBC" w:rsidTr="00E43FBC">
        <w:trPr>
          <w:trHeight w:val="41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৭. ক্রয়ক্ষেত্রে শুদ্ধাচার</w:t>
            </w:r>
          </w:p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৭.১ </w:t>
            </w:r>
            <w:proofErr w:type="spellStart"/>
            <w:r w:rsidR="00150868" w:rsidRPr="00C66A0A">
              <w:rPr>
                <w:rFonts w:ascii="Nikosh" w:hAnsi="Nikosh" w:cs="Nikosh"/>
                <w:sz w:val="24"/>
                <w:szCs w:val="24"/>
              </w:rPr>
              <w:t>পিপিএ</w:t>
            </w:r>
            <w:proofErr w:type="spellEnd"/>
            <w:r w:rsidR="00150868" w:rsidRPr="00C66A0A">
              <w:rPr>
                <w:rFonts w:ascii="Nikosh" w:hAnsi="Nikosh" w:cs="Nikosh"/>
                <w:sz w:val="24"/>
                <w:szCs w:val="24"/>
              </w:rPr>
              <w:t xml:space="preserve"> ২০০৬-এর </w:t>
            </w:r>
            <w:proofErr w:type="spellStart"/>
            <w:r w:rsidR="00150868" w:rsidRPr="00C66A0A">
              <w:rPr>
                <w:rFonts w:ascii="Nikosh" w:hAnsi="Nikosh" w:cs="Nikosh"/>
                <w:sz w:val="24"/>
                <w:szCs w:val="24"/>
              </w:rPr>
              <w:t>ধারা</w:t>
            </w:r>
            <w:proofErr w:type="spellEnd"/>
            <w:r w:rsidR="00150868" w:rsidRPr="00C66A0A">
              <w:rPr>
                <w:rFonts w:ascii="Nikosh" w:hAnsi="Nikosh" w:cs="Nikosh"/>
                <w:sz w:val="24"/>
                <w:szCs w:val="24"/>
              </w:rPr>
              <w:t xml:space="preserve"> ১১(২) ও </w:t>
            </w:r>
            <w:proofErr w:type="spellStart"/>
            <w:r w:rsidR="00150868" w:rsidRPr="00C66A0A">
              <w:rPr>
                <w:rFonts w:ascii="Nikosh" w:hAnsi="Nikosh" w:cs="Nikosh"/>
                <w:sz w:val="24"/>
                <w:szCs w:val="24"/>
              </w:rPr>
              <w:t>পিপিআর</w:t>
            </w:r>
            <w:proofErr w:type="spellEnd"/>
            <w:r w:rsidR="00150868" w:rsidRPr="00C66A0A">
              <w:rPr>
                <w:rFonts w:ascii="Nikosh" w:hAnsi="Nikosh" w:cs="Nikosh"/>
                <w:sz w:val="24"/>
                <w:szCs w:val="24"/>
              </w:rPr>
              <w:t xml:space="preserve"> ২০০৮-এর </w:t>
            </w:r>
            <w:proofErr w:type="spellStart"/>
            <w:r w:rsidR="00150868" w:rsidRPr="00C66A0A">
              <w:rPr>
                <w:rFonts w:ascii="Nikosh" w:hAnsi="Nikosh" w:cs="Nikosh"/>
                <w:sz w:val="24"/>
                <w:szCs w:val="24"/>
              </w:rPr>
              <w:t>বিধি</w:t>
            </w:r>
            <w:proofErr w:type="spellEnd"/>
            <w:r w:rsidR="00150868" w:rsidRPr="00C66A0A">
              <w:rPr>
                <w:rFonts w:ascii="Nikosh" w:hAnsi="Nikosh" w:cs="Nikosh"/>
                <w:sz w:val="24"/>
                <w:szCs w:val="24"/>
              </w:rPr>
              <w:t xml:space="preserve"> ১৬(৬) </w:t>
            </w:r>
            <w:proofErr w:type="spellStart"/>
            <w:r w:rsidR="00150868" w:rsidRPr="00C66A0A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="00150868" w:rsidRPr="00C66A0A">
              <w:rPr>
                <w:rFonts w:ascii="Nikosh" w:hAnsi="Nikosh" w:cs="Nikosh"/>
                <w:sz w:val="24"/>
                <w:szCs w:val="24"/>
              </w:rPr>
              <w:t xml:space="preserve"> ২০২০-</w:t>
            </w:r>
            <w:r w:rsidR="00150868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২০২১ অর্থ বছরের </w:t>
            </w:r>
            <w:proofErr w:type="spellStart"/>
            <w:r w:rsidR="00150868" w:rsidRPr="00C66A0A">
              <w:rPr>
                <w:rFonts w:ascii="Nikosh" w:hAnsi="Nikosh" w:cs="Nikosh"/>
                <w:sz w:val="24"/>
                <w:szCs w:val="24"/>
              </w:rPr>
              <w:t>ক্রয়-পরিকল্পনা</w:t>
            </w:r>
            <w:proofErr w:type="spellEnd"/>
            <w:r w:rsidR="00150868" w:rsidRPr="00C66A0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150868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ওয়েবসাইটে প্রকাশ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৭.২ ই-টেন্ডারের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ক্রয়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কার্য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সম্পাদন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b/>
                <w:sz w:val="24"/>
                <w:szCs w:val="24"/>
              </w:rPr>
            </w:pPr>
            <w:r w:rsidRPr="00C66A0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৮</w:t>
            </w:r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স্বচ্ছতা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ও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জবাবদিহি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C66A0A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শক্তিশালী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করণ</w:t>
            </w:r>
            <w:proofErr w:type="spellEnd"/>
          </w:p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>৮.১</w:t>
            </w:r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স্ব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স্ব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প্রতিশ্রুতি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সিটিজেনস্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চার্টার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প্রণয়ন ও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৮.২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শাখা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অধিশাখা</w:t>
            </w:r>
            <w:proofErr w:type="spellEnd"/>
            <w:r w:rsidRPr="00C66A0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এবং অধীনস্থ অফিস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পরিদর্শন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৮.৩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শাখা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অধিশাখা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66A0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এবং অধীনস্থ অফিসের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পরিদর্শন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প্রতিবেদনের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সুপারিশ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বাস্তবায়ন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৮.৪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সচিবালয়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নির্দেশমালা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২০১৪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নথির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বিন্যাসকরণ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৮.৫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বিন্যাসকৃত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নথি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বিনষ্টকরণ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t>২</w:t>
            </w:r>
          </w:p>
        </w:tc>
      </w:tr>
      <w:tr w:rsidR="00A3528D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8D" w:rsidRPr="00C66A0A" w:rsidRDefault="00A3528D" w:rsidP="00C66A0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  <w:p w:rsidR="00A3528D" w:rsidRPr="00C66A0A" w:rsidRDefault="00A3528D" w:rsidP="00C66A0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lastRenderedPageBreak/>
              <w:t xml:space="preserve">৮.৬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প্রাতিষ্ঠানিক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গণশুনানী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8D" w:rsidRPr="00C66A0A" w:rsidRDefault="00A3528D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lastRenderedPageBreak/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8D" w:rsidRPr="00C66A0A" w:rsidRDefault="00A3528D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bidi="bn-IN"/>
              </w:rPr>
              <w:t>২</w:t>
            </w:r>
          </w:p>
        </w:tc>
      </w:tr>
      <w:tr w:rsidR="00A3528D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8D" w:rsidRPr="00C66A0A" w:rsidRDefault="00A3528D" w:rsidP="00C66A0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8D" w:rsidRPr="00C66A0A" w:rsidRDefault="00A3528D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8D" w:rsidRPr="00C66A0A" w:rsidRDefault="00A3528D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৯</w:t>
            </w:r>
            <w:r w:rsidRPr="00C66A0A">
              <w:rPr>
                <w:rFonts w:ascii="Nikosh" w:hAnsi="Nikosh" w:cs="Nikosh"/>
                <w:b/>
                <w:sz w:val="24"/>
                <w:szCs w:val="24"/>
              </w:rPr>
              <w:t>.</w:t>
            </w:r>
            <w:r w:rsidRPr="00C66A0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শুদ্ধাচার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সংশ্লিষ্ট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এবং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দুর্নীতি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প্রতিরোধে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সহায়ক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অন্যান্য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কার্যক্রম</w:t>
            </w:r>
            <w:proofErr w:type="spellEnd"/>
          </w:p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৯.১ </w:t>
            </w:r>
            <w:proofErr w:type="spellStart"/>
            <w:r w:rsidR="00B7034B" w:rsidRPr="00C66A0A">
              <w:rPr>
                <w:rFonts w:ascii="Nikosh" w:hAnsi="Nikosh" w:cs="Nikosh"/>
                <w:sz w:val="24"/>
                <w:szCs w:val="24"/>
              </w:rPr>
              <w:t>কর্মকর্তাদের</w:t>
            </w:r>
            <w:proofErr w:type="spellEnd"/>
            <w:r w:rsidR="00B7034B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7034B" w:rsidRPr="00C66A0A">
              <w:rPr>
                <w:rFonts w:ascii="Nikosh" w:hAnsi="Nikosh" w:cs="Nikosh"/>
                <w:sz w:val="24"/>
                <w:szCs w:val="24"/>
              </w:rPr>
              <w:t>প্রশিক্ষণের</w:t>
            </w:r>
            <w:proofErr w:type="spellEnd"/>
            <w:r w:rsidR="00B7034B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7034B" w:rsidRPr="00C66A0A">
              <w:rPr>
                <w:rFonts w:ascii="Nikosh" w:hAnsi="Nikosh" w:cs="Nikosh"/>
                <w:sz w:val="24"/>
                <w:szCs w:val="24"/>
              </w:rPr>
              <w:t>ডাটাবেস</w:t>
            </w:r>
            <w:proofErr w:type="spellEnd"/>
            <w:r w:rsidR="00B7034B" w:rsidRPr="00C66A0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="00B7034B" w:rsidRPr="00C66A0A">
              <w:rPr>
                <w:rFonts w:ascii="Nikosh" w:hAnsi="Nikosh" w:cs="Nikosh"/>
                <w:sz w:val="24"/>
                <w:szCs w:val="24"/>
              </w:rPr>
              <w:t>তৈরী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৯.২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প্রদ</w:t>
            </w: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র্শনী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প্লটের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কৃষকের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নম্বরসহ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ডাটা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বেস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তৈরী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E43FBC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৯.৩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কৃষক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প্রশিক্ষণের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ডাটা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বেস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তৈরীকরণ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৯.৪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দূনীতি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বিরোধী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সেমিনার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 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B7034B" w:rsidP="00C66A0A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 xml:space="preserve">৯.৫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বিদ্যু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ৎ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সাশ্রয়ে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কমিটি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Calibri" w:hAnsi="Nikosh" w:cs="Nikosh"/>
                <w:sz w:val="24"/>
                <w:szCs w:val="24"/>
                <w:lang w:val="en-AU"/>
              </w:rPr>
            </w:pPr>
            <w:r w:rsidRPr="00C66A0A">
              <w:rPr>
                <w:rFonts w:ascii="Nikosh" w:eastAsia="Calibri" w:hAnsi="Nikosh" w:cs="Nikosh"/>
                <w:sz w:val="24"/>
                <w:szCs w:val="24"/>
                <w:lang w:val="en-AU"/>
              </w:rPr>
              <w:t>৩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66A0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১০</w:t>
            </w:r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 w:rsidRPr="00C66A0A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শুদ্ধাচার চর্চার জন্য পুরস্কার/প্রণোদনা প্রদান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DF69B1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B1" w:rsidRPr="00C66A0A" w:rsidRDefault="00DF69B1" w:rsidP="00C66A0A">
            <w:pPr>
              <w:pStyle w:val="NoSpacing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১০.১</w:t>
            </w:r>
            <w:r w:rsidR="00787636" w:rsidRPr="00C66A0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787636" w:rsidRPr="00C66A0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</w:t>
            </w:r>
            <w:r w:rsidR="00787636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="00787636" w:rsidRPr="00C66A0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="00787636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="00787636" w:rsidRPr="00C66A0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অর্থবছরে শুদ্ধাচার </w:t>
            </w:r>
            <w:r w:rsidR="00787636" w:rsidRPr="00C66A0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পুরস্কার প্রদান এবং </w:t>
            </w:r>
            <w:r w:rsidR="00787636" w:rsidRPr="00C66A0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B1" w:rsidRPr="00C66A0A" w:rsidRDefault="00787636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B1" w:rsidRPr="00C66A0A" w:rsidRDefault="00787636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</w:tr>
      <w:tr w:rsidR="00086F72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72" w:rsidRPr="00C66A0A" w:rsidRDefault="00086F72" w:rsidP="00C66A0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১১.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কর্মপবিরেশ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উন্নযন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72" w:rsidRPr="00C66A0A" w:rsidRDefault="00086F72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72" w:rsidRPr="00C66A0A" w:rsidRDefault="00086F72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86F72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72" w:rsidRPr="00C66A0A" w:rsidRDefault="00086F72" w:rsidP="00C66A0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C66A0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 কর্মপরিবেশ উন্নয়ন (স্বাস্থ্যবিধি অনুসরণ/টিওএন্ডই ভূক্ত অকেজো মালামাল বিনষ্টকরণ/পরিষ্কার-পরিচ্ছন্নতা বৃদ্ধি)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72" w:rsidRPr="00C66A0A" w:rsidRDefault="00086F72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72" w:rsidRPr="00C66A0A" w:rsidRDefault="00086F72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</w:tr>
      <w:tr w:rsidR="00086F72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72" w:rsidRPr="00C66A0A" w:rsidRDefault="00086F72" w:rsidP="00C66A0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72" w:rsidRPr="00C66A0A" w:rsidRDefault="00086F72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72" w:rsidRPr="00C66A0A" w:rsidRDefault="00086F72" w:rsidP="00C66A0A">
            <w:pPr>
              <w:spacing w:after="0" w:line="240" w:lineRule="auto"/>
              <w:ind w:right="-511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D47A17" w:rsidP="00C66A0A">
            <w:pPr>
              <w:pStyle w:val="NoSpacing"/>
              <w:ind w:left="432" w:hanging="432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BD"/>
              </w:rPr>
              <w:t>১২</w:t>
            </w:r>
            <w:r w:rsidR="00E43FBC" w:rsidRPr="00C66A0A"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  <w:lang w:bidi="bn-BD"/>
              </w:rPr>
              <w:t>অর্থ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  <w:lang w:bidi="bn-BD"/>
              </w:rPr>
              <w:t>বরাদ্দ</w:t>
            </w:r>
            <w:proofErr w:type="spellEnd"/>
          </w:p>
          <w:p w:rsidR="00E43FBC" w:rsidRPr="00C66A0A" w:rsidRDefault="00D47A17" w:rsidP="00C66A0A">
            <w:pPr>
              <w:pStyle w:val="NoSpacing"/>
              <w:ind w:left="432" w:hanging="432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="00E43FBC" w:rsidRPr="00C66A0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.১ শুদ্ধাচার কর্ম-পরিকল্পনায় অর্ন্তভুক্ত বিভিন্ন কার্যক্রম বাস্তবায়নের জন্য বরাদ্দকৃত 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  <w:lang w:bidi="bn-BD"/>
              </w:rPr>
              <w:t>অর্থের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43FBC" w:rsidRPr="00C66A0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আনুমানিক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  <w:lang w:bidi="bn-BD"/>
              </w:rPr>
              <w:t>পরিমাণ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66A0A">
              <w:rPr>
                <w:rFonts w:ascii="Nikosh" w:hAnsi="Nikosh" w:cs="Nikosh"/>
                <w:b/>
                <w:sz w:val="24"/>
                <w:szCs w:val="24"/>
              </w:rPr>
              <w:t>১</w:t>
            </w:r>
            <w:r w:rsidR="00D47A17" w:rsidRPr="00C66A0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৩</w:t>
            </w:r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পরিবীক্ষণ</w:t>
            </w:r>
            <w:proofErr w:type="spellEnd"/>
            <w:r w:rsidRPr="00C66A0A">
              <w:rPr>
                <w:rFonts w:ascii="Nikosh" w:hAnsi="Nikosh" w:cs="Nikosh"/>
                <w:b/>
                <w:sz w:val="24"/>
                <w:szCs w:val="24"/>
              </w:rPr>
              <w:t xml:space="preserve"> ও </w:t>
            </w:r>
            <w:proofErr w:type="spellStart"/>
            <w:r w:rsidRPr="00C66A0A">
              <w:rPr>
                <w:rFonts w:ascii="Nikosh" w:hAnsi="Nikosh" w:cs="Nikosh"/>
                <w:b/>
                <w:sz w:val="24"/>
                <w:szCs w:val="24"/>
              </w:rPr>
              <w:t>মূল্যায়ন</w:t>
            </w:r>
            <w:proofErr w:type="spellEnd"/>
          </w:p>
          <w:p w:rsidR="00AF5AB7" w:rsidRPr="00C66A0A" w:rsidRDefault="00D47A17" w:rsidP="00C66A0A">
            <w:pPr>
              <w:pStyle w:val="NoSpacing"/>
              <w:ind w:left="522" w:hanging="522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="00E43FBC" w:rsidRPr="00C66A0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 দপ্তর/সংস্হা কর্তৃক প্রণীত</w:t>
            </w:r>
            <w:r w:rsidR="00E43FBC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কৌশল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কর্ম-পরিকল্পনা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>, ২০১</w:t>
            </w:r>
            <w:r w:rsidR="00E43FBC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="00E43FBC" w:rsidRPr="00C66A0A">
              <w:rPr>
                <w:rFonts w:ascii="Nikosh" w:hAnsi="Nikosh" w:cs="Nikosh"/>
                <w:sz w:val="24"/>
                <w:szCs w:val="24"/>
              </w:rPr>
              <w:t>-</w:t>
            </w:r>
            <w:r w:rsidR="00E43FBC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 স্ব স্ব মন্ত্রণালয় এবং ওয়েবসাইটে আপলোডকরণ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BC" w:rsidRPr="00C66A0A" w:rsidRDefault="00D47A17" w:rsidP="00C66A0A">
            <w:pPr>
              <w:spacing w:after="0" w:line="240" w:lineRule="auto"/>
              <w:ind w:left="432" w:hanging="432"/>
              <w:rPr>
                <w:rFonts w:ascii="Nikosh" w:eastAsia="Calibri" w:hAnsi="Nikosh" w:cs="Nikosh"/>
                <w:sz w:val="24"/>
                <w:szCs w:val="24"/>
                <w:lang w:val="en-AU"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</w:rPr>
              <w:t>১৩</w:t>
            </w:r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.২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সময়ে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ত্রৈমাসিক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পরিবীক্ষণ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43FBC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সংশ্লিষ্ট মন্ত্রণালয়/বিভাগে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D47A17" w:rsidP="00C66A0A">
            <w:pPr>
              <w:pStyle w:val="NoSpacing"/>
              <w:ind w:left="522" w:hanging="522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="00E43FBC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.৩ আওতাধীন আঞ্চলিক/মাঠ পর্যায়ের কার্যালয়</w:t>
            </w:r>
            <w:r w:rsidR="00E43FBC" w:rsidRPr="00C66A0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কর্তৃক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দাখিলকৃত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কৌশল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কর্ম-পরিকল্পনা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পরিবীক্ষণ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প্রতিবেদনের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ওপর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ফিডব্যাক</w:t>
            </w:r>
            <w:proofErr w:type="spellEnd"/>
            <w:r w:rsidR="00E43FBC" w:rsidRPr="00C66A0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43FBC" w:rsidRPr="00C66A0A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</w:tr>
      <w:tr w:rsidR="00E43FBC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3FBC" w:rsidRPr="00C66A0A" w:rsidRDefault="00E43FBC" w:rsidP="00C66A0A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                                                       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মোট</w:t>
            </w:r>
            <w:proofErr w:type="spellEnd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66A0A">
              <w:rPr>
                <w:rFonts w:ascii="Nikosh" w:hAnsi="Nikosh" w:cs="Nikosh"/>
                <w:sz w:val="24"/>
                <w:szCs w:val="24"/>
                <w:lang w:bidi="bn-IN"/>
              </w:rPr>
              <w:t>নম্বর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3FBC" w:rsidRPr="00C66A0A" w:rsidRDefault="00DB2DE5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১০০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3FBC" w:rsidRPr="00C66A0A" w:rsidRDefault="00DB2DE5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  <w:r w:rsidRPr="00C66A0A">
              <w:rPr>
                <w:rFonts w:ascii="Nikosh" w:eastAsia="Times New Roman" w:hAnsi="Nikosh" w:cs="Nikosh"/>
                <w:sz w:val="24"/>
                <w:szCs w:val="24"/>
              </w:rPr>
              <w:t>১০০</w:t>
            </w:r>
          </w:p>
        </w:tc>
      </w:tr>
      <w:tr w:rsidR="00820662" w:rsidTr="00E43FB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62" w:rsidRDefault="00820662" w:rsidP="00C66A0A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62" w:rsidRDefault="00820662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62" w:rsidRDefault="00820662" w:rsidP="00C66A0A">
            <w:pPr>
              <w:spacing w:after="0" w:line="240" w:lineRule="auto"/>
              <w:ind w:right="-511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:rsidR="00E43FBC" w:rsidRDefault="00E43FBC" w:rsidP="00C66A0A">
      <w:pPr>
        <w:spacing w:after="0" w:line="240" w:lineRule="auto"/>
        <w:ind w:right="-511"/>
        <w:rPr>
          <w:rFonts w:ascii="Nikosh" w:eastAsia="Times New Roman" w:hAnsi="Nikosh" w:cs="Nikosh"/>
          <w:sz w:val="24"/>
          <w:szCs w:val="24"/>
        </w:rPr>
      </w:pPr>
    </w:p>
    <w:p w:rsidR="00E43FBC" w:rsidRDefault="00E43FBC" w:rsidP="00E43FBC">
      <w:pPr>
        <w:spacing w:after="0"/>
        <w:ind w:right="-511"/>
        <w:rPr>
          <w:rFonts w:ascii="Nikosh" w:eastAsia="Times New Roman" w:hAnsi="Nikosh" w:cs="Nikosh"/>
          <w:sz w:val="24"/>
          <w:szCs w:val="24"/>
        </w:rPr>
      </w:pPr>
    </w:p>
    <w:p w:rsidR="00E43FBC" w:rsidRDefault="00E43FBC" w:rsidP="00E43FBC">
      <w:pPr>
        <w:spacing w:after="0"/>
        <w:ind w:right="-511"/>
        <w:jc w:val="center"/>
        <w:rPr>
          <w:rFonts w:ascii="Nikosh" w:eastAsia="Times New Roman" w:hAnsi="Nikosh" w:cs="Nikosh"/>
          <w:sz w:val="28"/>
          <w:szCs w:val="28"/>
        </w:rPr>
      </w:pPr>
    </w:p>
    <w:p w:rsidR="00E43FBC" w:rsidRDefault="00E43FBC" w:rsidP="00E43FBC">
      <w:pPr>
        <w:spacing w:after="0"/>
        <w:ind w:right="-511"/>
        <w:jc w:val="center"/>
        <w:rPr>
          <w:rFonts w:ascii="Nikosh" w:eastAsia="Times New Roman" w:hAnsi="Nikosh" w:cs="Nikosh"/>
          <w:sz w:val="28"/>
          <w:szCs w:val="28"/>
        </w:rPr>
      </w:pPr>
    </w:p>
    <w:p w:rsidR="00D24C63" w:rsidRDefault="00D24C63"/>
    <w:sectPr w:rsidR="00D24C63" w:rsidSect="00CC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E43FBC"/>
    <w:rsid w:val="00086F72"/>
    <w:rsid w:val="000A7DF7"/>
    <w:rsid w:val="00150868"/>
    <w:rsid w:val="00205389"/>
    <w:rsid w:val="002467BE"/>
    <w:rsid w:val="002C7AE7"/>
    <w:rsid w:val="002F573D"/>
    <w:rsid w:val="004E6B3E"/>
    <w:rsid w:val="0052780C"/>
    <w:rsid w:val="0067213D"/>
    <w:rsid w:val="00724BAD"/>
    <w:rsid w:val="00787636"/>
    <w:rsid w:val="007D7CE9"/>
    <w:rsid w:val="007E17F0"/>
    <w:rsid w:val="00820662"/>
    <w:rsid w:val="00987626"/>
    <w:rsid w:val="00A3528D"/>
    <w:rsid w:val="00AF5AB7"/>
    <w:rsid w:val="00B04262"/>
    <w:rsid w:val="00B7034B"/>
    <w:rsid w:val="00B72ACF"/>
    <w:rsid w:val="00C66A0A"/>
    <w:rsid w:val="00CC4020"/>
    <w:rsid w:val="00D24C63"/>
    <w:rsid w:val="00D47A17"/>
    <w:rsid w:val="00D50DA6"/>
    <w:rsid w:val="00D77BF4"/>
    <w:rsid w:val="00DA45FD"/>
    <w:rsid w:val="00DB2DE5"/>
    <w:rsid w:val="00DF69B1"/>
    <w:rsid w:val="00E15FF8"/>
    <w:rsid w:val="00E43FBC"/>
    <w:rsid w:val="00E96F88"/>
    <w:rsid w:val="00ED77E8"/>
    <w:rsid w:val="00FC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 Div</dc:creator>
  <cp:keywords/>
  <dc:description/>
  <cp:lastModifiedBy>Jesmeen</cp:lastModifiedBy>
  <cp:revision>33</cp:revision>
  <cp:lastPrinted>2021-07-16T12:27:00Z</cp:lastPrinted>
  <dcterms:created xsi:type="dcterms:W3CDTF">2021-07-16T12:08:00Z</dcterms:created>
  <dcterms:modified xsi:type="dcterms:W3CDTF">2021-08-01T11:10:00Z</dcterms:modified>
</cp:coreProperties>
</file>