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10" w:rsidRPr="00CD5F80" w:rsidRDefault="00032F10" w:rsidP="00032F10">
      <w:pPr>
        <w:tabs>
          <w:tab w:val="left" w:pos="540"/>
        </w:tabs>
        <w:spacing w:after="0"/>
        <w:rPr>
          <w:rFonts w:ascii="Nikosh" w:hAnsi="Nikosh" w:cs="Nikosh"/>
          <w:b/>
          <w:sz w:val="26"/>
          <w:szCs w:val="26"/>
        </w:rPr>
      </w:pPr>
      <w:proofErr w:type="spellStart"/>
      <w:r w:rsidRPr="00CD5F80">
        <w:rPr>
          <w:rFonts w:ascii="Nikosh" w:hAnsi="Nikosh" w:cs="Nikosh"/>
          <w:b/>
          <w:sz w:val="26"/>
          <w:szCs w:val="26"/>
        </w:rPr>
        <w:t>অক্টোবর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(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আশ্বিন-কার্তিক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):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আখের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৫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টি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রোগ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দেখা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যায়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,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যার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লক্ষণ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ও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দমনে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করণীয়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ব্যবস্থা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সমূহ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নিম্নরূপ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>:</w:t>
      </w:r>
    </w:p>
    <w:tbl>
      <w:tblPr>
        <w:tblW w:w="0" w:type="auto"/>
        <w:tblInd w:w="108" w:type="dxa"/>
        <w:tblLook w:val="04A0"/>
      </w:tblPr>
      <w:tblGrid>
        <w:gridCol w:w="1800"/>
        <w:gridCol w:w="4410"/>
        <w:gridCol w:w="3021"/>
      </w:tblGrid>
      <w:tr w:rsidR="00032F10" w:rsidRPr="00055DC6" w:rsidTr="002E3756">
        <w:trPr>
          <w:trHeight w:val="49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32F10" w:rsidRPr="00055DC6" w:rsidRDefault="00032F10" w:rsidP="002E3756">
            <w:pPr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নাম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032F10" w:rsidRPr="00055DC6" w:rsidRDefault="00032F10" w:rsidP="002E3756">
            <w:pPr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লক্ষণ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032F10" w:rsidRPr="00055DC6" w:rsidRDefault="00032F10" w:rsidP="002E3756">
            <w:pPr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রোগ</w:t>
            </w:r>
            <w:proofErr w:type="spellEnd"/>
            <w:r w:rsidRPr="00055DC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দমনে</w:t>
            </w:r>
            <w:proofErr w:type="spellEnd"/>
            <w:r w:rsidRPr="00055DC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করণীয়</w:t>
            </w:r>
            <w:proofErr w:type="spellEnd"/>
          </w:p>
        </w:tc>
      </w:tr>
      <w:tr w:rsidR="00032F10" w:rsidRPr="00055DC6" w:rsidTr="002E3756">
        <w:trPr>
          <w:trHeight w:val="734"/>
        </w:trPr>
        <w:tc>
          <w:tcPr>
            <w:tcW w:w="1800" w:type="dxa"/>
            <w:tcBorders>
              <w:top w:val="single" w:sz="4" w:space="0" w:color="auto"/>
            </w:tcBorders>
          </w:tcPr>
          <w:p w:rsidR="00032F10" w:rsidRPr="00055DC6" w:rsidRDefault="00032F10" w:rsidP="002E3756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কান্ডের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লালপচা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</w:p>
          <w:p w:rsidR="00032F10" w:rsidRPr="00055DC6" w:rsidRDefault="00032F10" w:rsidP="002E3756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055DC6">
              <w:rPr>
                <w:rFonts w:ascii="Nikosh" w:hAnsi="Nikosh" w:cs="Nikosh"/>
              </w:rPr>
              <w:t>(</w:t>
            </w:r>
            <w:proofErr w:type="spellStart"/>
            <w:r w:rsidRPr="00055DC6">
              <w:rPr>
                <w:rFonts w:ascii="Nikosh" w:hAnsi="Nikosh" w:cs="Nikosh"/>
              </w:rPr>
              <w:t>রেড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রট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প্রাথমিক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লক্ষণ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হিসাবে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গাছের</w:t>
            </w:r>
            <w:proofErr w:type="spellEnd"/>
            <w:r w:rsidRPr="00055DC6">
              <w:rPr>
                <w:rFonts w:ascii="Nikosh" w:hAnsi="Nikosh" w:cs="Nikosh"/>
              </w:rPr>
              <w:t xml:space="preserve"> ৩য় ও ৪র্থ </w:t>
            </w:r>
            <w:proofErr w:type="spellStart"/>
            <w:r w:rsidRPr="00055DC6">
              <w:rPr>
                <w:rFonts w:ascii="Nikosh" w:hAnsi="Nikosh" w:cs="Nikosh"/>
              </w:rPr>
              <w:t>পাতা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হলুদাভ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ধারণ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ক্রমান্বয়ে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সমস্ত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হলুদ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শেষে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শুকিয়ে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  <w:color w:val="FF0000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লম্বালম্বিভাবে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চিড়লে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অভ্যন্তরে</w:t>
            </w:r>
            <w:proofErr w:type="spellEnd"/>
            <w:r w:rsidRPr="00055DC6">
              <w:rPr>
                <w:rFonts w:ascii="Nikosh" w:hAnsi="Nikosh" w:cs="Nikosh"/>
                <w:color w:val="FF0000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মাঝে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আড়াআড়ি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ছোপছোপ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সপ্তাহে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কমপক্ষে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একবার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পরিদর্শণ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কান্ডের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লালপচা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থেকে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ঝাড়সহ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অতি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দ্রুত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পানি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দিতে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সকল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প্রকার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মাজরা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পোকার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আক্রমন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রোধ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032F10" w:rsidRPr="00055DC6" w:rsidRDefault="00032F10" w:rsidP="002E3756">
            <w:pPr>
              <w:pStyle w:val="ListParagraph"/>
              <w:spacing w:after="0" w:line="240" w:lineRule="auto"/>
              <w:ind w:left="342"/>
              <w:jc w:val="both"/>
              <w:rPr>
                <w:rFonts w:ascii="Nikosh" w:hAnsi="Nikosh" w:cs="Nikosh"/>
                <w:color w:val="FF0000"/>
                <w:sz w:val="6"/>
              </w:rPr>
            </w:pPr>
          </w:p>
        </w:tc>
      </w:tr>
      <w:tr w:rsidR="00032F10" w:rsidRPr="00055DC6" w:rsidTr="002E3756">
        <w:trPr>
          <w:trHeight w:val="734"/>
        </w:trPr>
        <w:tc>
          <w:tcPr>
            <w:tcW w:w="1800" w:type="dxa"/>
          </w:tcPr>
          <w:p w:rsidR="00032F10" w:rsidRPr="00055DC6" w:rsidRDefault="00032F10" w:rsidP="002E3756">
            <w:pPr>
              <w:spacing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ফাঁপা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শুষ্ক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</w:t>
            </w:r>
            <w:proofErr w:type="spellEnd"/>
            <w:r w:rsidRPr="00055DC6">
              <w:rPr>
                <w:rFonts w:ascii="Nikosh" w:hAnsi="Nikosh" w:cs="Nikosh"/>
              </w:rPr>
              <w:t xml:space="preserve"> (</w:t>
            </w:r>
            <w:proofErr w:type="spellStart"/>
            <w:r w:rsidRPr="00055DC6">
              <w:rPr>
                <w:rFonts w:ascii="Nikosh" w:hAnsi="Nikosh" w:cs="Nikosh"/>
              </w:rPr>
              <w:t>উইল্ট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</w:tcPr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প্রথমত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পাতা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হলুদ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ক্রমান্বয়ে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শুকিয়ে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নেতিয়ে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পড়ে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প্রাথমিক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অবস্থায়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লম্বালম্বিভাবে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চিড়লে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মধ্য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ভাগে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গিরার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নিকট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গাঢ়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রং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পচা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ন্যায়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উইল্ট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অভ্যন্তরেও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কিন্তু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পচা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বৈশিষ্ট্যসূচক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চিহ্ন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আড়াআড়ি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ভাবে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ছোপ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ছোপ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না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প্রকোপ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বৃদ্ধি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পেলে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ভিতর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ফাঁপা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শুকিয়ে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মারা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</w:p>
          <w:p w:rsidR="00032F10" w:rsidRPr="00055DC6" w:rsidRDefault="00032F10" w:rsidP="002E3756">
            <w:pPr>
              <w:pStyle w:val="ListParagraph"/>
              <w:spacing w:line="240" w:lineRule="auto"/>
              <w:ind w:left="307"/>
              <w:jc w:val="both"/>
              <w:rPr>
                <w:rFonts w:ascii="Nikosh" w:hAnsi="Nikosh" w:cs="Nikosh"/>
                <w:sz w:val="12"/>
              </w:rPr>
            </w:pPr>
          </w:p>
        </w:tc>
        <w:tc>
          <w:tcPr>
            <w:tcW w:w="3021" w:type="dxa"/>
          </w:tcPr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সপ্তাহে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কমপক্ষে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একবার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পরিদর্শণ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ফাঁপা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শুষ্ক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</w:t>
            </w:r>
            <w:proofErr w:type="spellEnd"/>
            <w:r w:rsidRPr="00055DC6">
              <w:rPr>
                <w:rFonts w:ascii="Nikosh" w:hAnsi="Nikosh" w:cs="Nikosh"/>
              </w:rPr>
              <w:t xml:space="preserve"> (</w:t>
            </w:r>
            <w:proofErr w:type="spellStart"/>
            <w:r w:rsidRPr="00055DC6">
              <w:rPr>
                <w:rFonts w:ascii="Nikosh" w:hAnsi="Nikosh" w:cs="Nikosh"/>
              </w:rPr>
              <w:t>উইল্ট</w:t>
            </w:r>
            <w:proofErr w:type="spellEnd"/>
            <w:r w:rsidRPr="00055DC6">
              <w:rPr>
                <w:rFonts w:ascii="Nikosh" w:hAnsi="Nikosh" w:cs="Nikosh"/>
              </w:rPr>
              <w:t>) ‍</w:t>
            </w:r>
            <w:proofErr w:type="spellStart"/>
            <w:r w:rsidRPr="00055DC6">
              <w:rPr>
                <w:rFonts w:ascii="Nikosh" w:hAnsi="Nikosh" w:cs="Nikosh"/>
              </w:rPr>
              <w:t>রোগাক্রান্ত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ঝাড়সহ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অতি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দ্রুত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পানি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দিতে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সকল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প্রকার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মাজরা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পোকার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আক্রমন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রোধ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</w:tr>
      <w:tr w:rsidR="00032F10" w:rsidRPr="00055DC6" w:rsidTr="002E3756">
        <w:trPr>
          <w:trHeight w:val="734"/>
        </w:trPr>
        <w:tc>
          <w:tcPr>
            <w:tcW w:w="1800" w:type="dxa"/>
          </w:tcPr>
          <w:p w:rsidR="00032F10" w:rsidRPr="00055DC6" w:rsidRDefault="00032F10" w:rsidP="002E3756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মুড়ি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খর্বা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</w:p>
          <w:p w:rsidR="00032F10" w:rsidRPr="00055DC6" w:rsidRDefault="00032F10" w:rsidP="002E3756">
            <w:pPr>
              <w:spacing w:after="0" w:line="240" w:lineRule="auto"/>
              <w:rPr>
                <w:rFonts w:ascii="Nikosh" w:hAnsi="Nikosh" w:cs="Nikosh"/>
              </w:rPr>
            </w:pPr>
            <w:r w:rsidRPr="00055DC6">
              <w:rPr>
                <w:rFonts w:ascii="Nikosh" w:hAnsi="Nikosh" w:cs="Nikosh"/>
              </w:rPr>
              <w:t>(</w:t>
            </w:r>
            <w:proofErr w:type="spellStart"/>
            <w:r w:rsidRPr="00055DC6">
              <w:rPr>
                <w:rFonts w:ascii="Nikosh" w:hAnsi="Nikosh" w:cs="Nikosh"/>
              </w:rPr>
              <w:t>রেটুন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স্টান্টিং</w:t>
            </w:r>
            <w:proofErr w:type="spellEnd"/>
            <w:r w:rsidRPr="00055DC6">
              <w:rPr>
                <w:rFonts w:ascii="Nikosh" w:hAnsi="Nikosh" w:cs="Nikosh"/>
              </w:rPr>
              <w:t xml:space="preserve">- </w:t>
            </w:r>
            <w:proofErr w:type="spellStart"/>
            <w:r w:rsidRPr="00055DC6">
              <w:rPr>
                <w:rFonts w:ascii="Nikosh" w:hAnsi="Nikosh" w:cs="Nikosh"/>
              </w:rPr>
              <w:t>আরএসডি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</w:tcPr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মুড়ি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খর্বা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বৃদ্ধি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কমে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হালকা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সবুজ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বর্ণ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ধারন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পর্ব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মধ্য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ফলে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অত্যান্ত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খর্বাকৃতির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প্লটের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উচু-নিচু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অসম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দেখায়</w:t>
            </w:r>
            <w:proofErr w:type="spellEnd"/>
            <w:r w:rsidRPr="00055DC6">
              <w:rPr>
                <w:rFonts w:ascii="Nikosh" w:hAnsi="Nikosh" w:cs="Nikosh"/>
              </w:rPr>
              <w:t xml:space="preserve"> । </w:t>
            </w:r>
            <w:proofErr w:type="spellStart"/>
            <w:r w:rsidRPr="00055DC6">
              <w:rPr>
                <w:rFonts w:ascii="Nikosh" w:hAnsi="Nikosh" w:cs="Nikosh"/>
              </w:rPr>
              <w:t>এছাড়া</w:t>
            </w:r>
            <w:proofErr w:type="spellEnd"/>
            <w:r w:rsidRPr="00055DC6">
              <w:rPr>
                <w:rFonts w:ascii="Nikosh" w:hAnsi="Nikosh" w:cs="Nikosh"/>
              </w:rPr>
              <w:t xml:space="preserve">,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পর্ব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চিড়লে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032F10" w:rsidRPr="00055DC6" w:rsidRDefault="00032F10" w:rsidP="002E3756">
            <w:pPr>
              <w:pStyle w:val="ListParagraph"/>
              <w:spacing w:after="0" w:line="240" w:lineRule="auto"/>
              <w:ind w:left="307"/>
              <w:jc w:val="both"/>
              <w:rPr>
                <w:rFonts w:ascii="Nikosh" w:hAnsi="Nikosh" w:cs="Nikosh"/>
                <w:sz w:val="14"/>
              </w:rPr>
            </w:pPr>
          </w:p>
        </w:tc>
        <w:tc>
          <w:tcPr>
            <w:tcW w:w="3021" w:type="dxa"/>
          </w:tcPr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ক্ষেত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পরিদর্শণের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সময়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শিকড়সহ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ঝাড়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</w:tr>
      <w:tr w:rsidR="00032F10" w:rsidRPr="00055DC6" w:rsidTr="002E3756">
        <w:trPr>
          <w:trHeight w:val="734"/>
        </w:trPr>
        <w:tc>
          <w:tcPr>
            <w:tcW w:w="1800" w:type="dxa"/>
          </w:tcPr>
          <w:p w:rsidR="00032F10" w:rsidRPr="00055DC6" w:rsidRDefault="00032F10" w:rsidP="002E3756">
            <w:pPr>
              <w:spacing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পাতা</w:t>
            </w:r>
            <w:proofErr w:type="spellEnd"/>
            <w:r w:rsidRPr="00055DC6">
              <w:rPr>
                <w:rFonts w:ascii="Nikosh" w:hAnsi="Nikosh" w:cs="Nikosh"/>
              </w:rPr>
              <w:t xml:space="preserve"> (</w:t>
            </w:r>
            <w:proofErr w:type="spellStart"/>
            <w:r w:rsidRPr="00055DC6">
              <w:rPr>
                <w:rFonts w:ascii="Nikosh" w:hAnsi="Nikosh" w:cs="Nikosh"/>
              </w:rPr>
              <w:t>হোয়াইট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লিফ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</w:tcPr>
          <w:p w:rsidR="00032F10" w:rsidRPr="00055DC6" w:rsidRDefault="00032F10" w:rsidP="002E375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94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পাতা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  <w:tc>
          <w:tcPr>
            <w:tcW w:w="3021" w:type="dxa"/>
          </w:tcPr>
          <w:p w:rsidR="00032F10" w:rsidRPr="00055DC6" w:rsidRDefault="00032F10" w:rsidP="002E375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6" w:hanging="270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নিরাপদ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দূরত্বে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মাটিতে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গর্ত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পুতে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</w:tr>
      <w:tr w:rsidR="00032F10" w:rsidRPr="00055DC6" w:rsidTr="002E3756">
        <w:trPr>
          <w:trHeight w:val="350"/>
        </w:trPr>
        <w:tc>
          <w:tcPr>
            <w:tcW w:w="1800" w:type="dxa"/>
          </w:tcPr>
          <w:p w:rsidR="00032F10" w:rsidRPr="00055DC6" w:rsidRDefault="00032F10" w:rsidP="002E3756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পোড়া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ক্ষত</w:t>
            </w:r>
            <w:proofErr w:type="spellEnd"/>
            <w:r w:rsidRPr="00055DC6">
              <w:rPr>
                <w:rFonts w:ascii="Nikosh" w:hAnsi="Nikosh" w:cs="Nikosh"/>
              </w:rPr>
              <w:t xml:space="preserve"> (</w:t>
            </w:r>
            <w:proofErr w:type="spellStart"/>
            <w:r w:rsidRPr="00055DC6">
              <w:rPr>
                <w:rFonts w:ascii="Nikosh" w:hAnsi="Nikosh" w:cs="Nikosh"/>
              </w:rPr>
              <w:t>লীফ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স্কাল্ড</w:t>
            </w:r>
            <w:proofErr w:type="spellEnd"/>
            <w:r w:rsidRPr="00055DC6">
              <w:rPr>
                <w:rFonts w:ascii="Nikosh" w:hAnsi="Nikosh" w:cs="Nikosh"/>
              </w:rPr>
              <w:t xml:space="preserve">- </w:t>
            </w:r>
            <w:proofErr w:type="spellStart"/>
            <w:r w:rsidRPr="00055DC6">
              <w:rPr>
                <w:rFonts w:ascii="Nikosh" w:hAnsi="Nikosh" w:cs="Nikosh"/>
              </w:rPr>
              <w:t>এলএসডি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</w:tcPr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পাতার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মধ্য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শিরা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আশেপাশে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খুব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চিকন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লম্বালম্বি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উৎপত্তি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পত্রফলকের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একপ্রান্ত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থেকে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অপরপ্রান্ত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পর্যন্ত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বিস্তৃত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পাতার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অগ্রভাগ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থেকে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নিম্ন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দিকে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ঝলসানো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পোড়াক্ষতের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সৃষ্টি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চিড়লে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পর্বমধ্যস্থ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ভাসকুলার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ব্যান্ডলে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কিছুটা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টানা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032F10" w:rsidRPr="00055DC6" w:rsidRDefault="00032F10" w:rsidP="002E3756">
            <w:pPr>
              <w:pStyle w:val="ListParagraph"/>
              <w:spacing w:line="240" w:lineRule="auto"/>
              <w:ind w:left="307"/>
              <w:jc w:val="both"/>
              <w:rPr>
                <w:rFonts w:ascii="Nikosh" w:hAnsi="Nikosh" w:cs="Nikosh"/>
                <w:sz w:val="10"/>
              </w:rPr>
            </w:pPr>
          </w:p>
        </w:tc>
        <w:tc>
          <w:tcPr>
            <w:tcW w:w="3021" w:type="dxa"/>
          </w:tcPr>
          <w:p w:rsidR="00032F10" w:rsidRPr="00055DC6" w:rsidRDefault="00032F10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4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ক্ষেত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পরিদর্শণের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সময়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শিকড়সহ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ঝাড়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</w:tr>
    </w:tbl>
    <w:p w:rsidR="00032F10" w:rsidRDefault="00032F10" w:rsidP="00032F10">
      <w:pPr>
        <w:spacing w:after="0"/>
        <w:jc w:val="both"/>
        <w:rPr>
          <w:rFonts w:ascii="Nikosh" w:hAnsi="Nikosh" w:cs="Nikosh"/>
        </w:rPr>
      </w:pPr>
    </w:p>
    <w:p w:rsidR="00032F10" w:rsidRPr="00153804" w:rsidRDefault="00032F10" w:rsidP="00032F10">
      <w:pPr>
        <w:spacing w:after="0"/>
        <w:jc w:val="both"/>
        <w:rPr>
          <w:rFonts w:ascii="Nikosh" w:hAnsi="Nikosh" w:cs="Nikosh"/>
        </w:rPr>
      </w:pPr>
      <w:proofErr w:type="spellStart"/>
      <w:r w:rsidRPr="00E503CD">
        <w:rPr>
          <w:rFonts w:ascii="Nikosh" w:hAnsi="Nikosh" w:cs="Nikosh"/>
          <w:b/>
        </w:rPr>
        <w:t>আখ</w:t>
      </w:r>
      <w:proofErr w:type="spellEnd"/>
      <w:r w:rsidRPr="00E503CD">
        <w:rPr>
          <w:rFonts w:ascii="Nikosh" w:hAnsi="Nikosh" w:cs="Nikosh"/>
          <w:b/>
        </w:rPr>
        <w:t xml:space="preserve"> </w:t>
      </w:r>
      <w:proofErr w:type="spellStart"/>
      <w:r w:rsidRPr="00E503CD">
        <w:rPr>
          <w:rFonts w:ascii="Nikosh" w:hAnsi="Nikosh" w:cs="Nikosh"/>
          <w:b/>
        </w:rPr>
        <w:t>রোপনের</w:t>
      </w:r>
      <w:proofErr w:type="spellEnd"/>
      <w:r w:rsidRPr="00E503CD">
        <w:rPr>
          <w:rFonts w:ascii="Nikosh" w:hAnsi="Nikosh" w:cs="Nikosh"/>
          <w:b/>
        </w:rPr>
        <w:t xml:space="preserve"> </w:t>
      </w:r>
      <w:proofErr w:type="spellStart"/>
      <w:r w:rsidRPr="00E503CD">
        <w:rPr>
          <w:rFonts w:ascii="Nikosh" w:hAnsi="Nikosh" w:cs="Nikosh"/>
          <w:b/>
        </w:rPr>
        <w:t>সময়</w:t>
      </w:r>
      <w:proofErr w:type="spellEnd"/>
      <w:r w:rsidRPr="00E503CD">
        <w:rPr>
          <w:rFonts w:ascii="Nikosh" w:hAnsi="Nikosh" w:cs="Nikosh"/>
          <w:b/>
        </w:rPr>
        <w:t xml:space="preserve"> </w:t>
      </w:r>
      <w:proofErr w:type="spellStart"/>
      <w:r w:rsidRPr="00E503CD">
        <w:rPr>
          <w:rFonts w:ascii="Nikosh" w:hAnsi="Nikosh" w:cs="Nikosh"/>
          <w:b/>
        </w:rPr>
        <w:t>রোগ</w:t>
      </w:r>
      <w:proofErr w:type="spellEnd"/>
      <w:r w:rsidRPr="00E503CD">
        <w:rPr>
          <w:rFonts w:ascii="Nikosh" w:hAnsi="Nikosh" w:cs="Nikosh"/>
          <w:b/>
        </w:rPr>
        <w:t xml:space="preserve"> </w:t>
      </w:r>
      <w:proofErr w:type="spellStart"/>
      <w:r w:rsidRPr="00E503CD">
        <w:rPr>
          <w:rFonts w:ascii="Nikosh" w:hAnsi="Nikosh" w:cs="Nikosh"/>
          <w:b/>
        </w:rPr>
        <w:t>দমনে</w:t>
      </w:r>
      <w:proofErr w:type="spellEnd"/>
      <w:r w:rsidRPr="00E503CD">
        <w:rPr>
          <w:rFonts w:ascii="Nikosh" w:hAnsi="Nikosh" w:cs="Nikosh"/>
          <w:b/>
        </w:rPr>
        <w:t xml:space="preserve"> </w:t>
      </w:r>
      <w:proofErr w:type="spellStart"/>
      <w:r w:rsidRPr="00E503CD">
        <w:rPr>
          <w:rFonts w:ascii="Nikosh" w:hAnsi="Nikosh" w:cs="Nikosh"/>
          <w:b/>
        </w:rPr>
        <w:t>করণীয়</w:t>
      </w:r>
      <w:proofErr w:type="spellEnd"/>
      <w:r w:rsidRPr="00E503CD">
        <w:rPr>
          <w:rFonts w:ascii="Nikosh" w:hAnsi="Nikosh" w:cs="Nikosh"/>
          <w:b/>
        </w:rPr>
        <w:t>:</w:t>
      </w:r>
      <w:r w:rsidRPr="00153804">
        <w:rPr>
          <w:rFonts w:ascii="Nikosh" w:hAnsi="Nikosh" w:cs="Nikosh"/>
        </w:rPr>
        <w:t xml:space="preserve"> ১। </w:t>
      </w:r>
      <w:proofErr w:type="spellStart"/>
      <w:r w:rsidRPr="00153804">
        <w:rPr>
          <w:rFonts w:ascii="Nikosh" w:hAnsi="Nikosh" w:cs="Nikosh"/>
        </w:rPr>
        <w:t>রোগ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প্রতিরোধী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জাত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ব্যবহার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করতে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হবে</w:t>
      </w:r>
      <w:proofErr w:type="spellEnd"/>
      <w:r w:rsidRPr="00153804">
        <w:rPr>
          <w:rFonts w:ascii="Nikosh" w:hAnsi="Nikosh" w:cs="Nikosh"/>
        </w:rPr>
        <w:t>।</w:t>
      </w:r>
    </w:p>
    <w:p w:rsidR="00032F10" w:rsidRPr="00153804" w:rsidRDefault="00032F10" w:rsidP="00032F10">
      <w:pPr>
        <w:spacing w:after="0"/>
        <w:ind w:left="2700"/>
        <w:jc w:val="both"/>
        <w:rPr>
          <w:rFonts w:ascii="Nikosh" w:hAnsi="Nikosh" w:cs="Nikosh"/>
        </w:rPr>
      </w:pPr>
      <w:r w:rsidRPr="00153804">
        <w:rPr>
          <w:rFonts w:ascii="Nikosh" w:hAnsi="Nikosh" w:cs="Nikosh"/>
        </w:rPr>
        <w:t xml:space="preserve">২। </w:t>
      </w:r>
      <w:proofErr w:type="spellStart"/>
      <w:r w:rsidRPr="00153804">
        <w:rPr>
          <w:rFonts w:ascii="Nikosh" w:hAnsi="Nikosh" w:cs="Nikosh"/>
        </w:rPr>
        <w:t>এমএইচএটি</w:t>
      </w:r>
      <w:proofErr w:type="spellEnd"/>
      <w:r w:rsidRPr="00153804">
        <w:rPr>
          <w:rFonts w:ascii="Nikosh" w:hAnsi="Nikosh" w:cs="Nikosh"/>
        </w:rPr>
        <w:t xml:space="preserve"> (</w:t>
      </w:r>
      <w:r w:rsidRPr="00153804">
        <w:rPr>
          <w:rFonts w:ascii="Times New Roman" w:hAnsi="Times New Roman"/>
          <w:bCs/>
          <w:iCs/>
        </w:rPr>
        <w:t xml:space="preserve">Moist Hot Air Treatment-MHAT) </w:t>
      </w:r>
      <w:proofErr w:type="spellStart"/>
      <w:r w:rsidRPr="00153804">
        <w:rPr>
          <w:rFonts w:ascii="Nikosh" w:hAnsi="Nikosh" w:cs="Nikosh"/>
          <w:bCs/>
          <w:iCs/>
        </w:rPr>
        <w:t>প্লান্ট</w:t>
      </w:r>
      <w:proofErr w:type="spellEnd"/>
      <w:r w:rsidRPr="00153804">
        <w:rPr>
          <w:rFonts w:ascii="Nikosh" w:hAnsi="Nikosh" w:cs="Nikosh"/>
          <w:bCs/>
          <w:iCs/>
        </w:rPr>
        <w:t xml:space="preserve"> </w:t>
      </w:r>
      <w:proofErr w:type="spellStart"/>
      <w:r w:rsidRPr="00153804">
        <w:rPr>
          <w:rFonts w:ascii="Nikosh" w:hAnsi="Nikosh" w:cs="Nikosh"/>
          <w:bCs/>
          <w:iCs/>
        </w:rPr>
        <w:t>দ্বারা</w:t>
      </w:r>
      <w:proofErr w:type="spellEnd"/>
      <w:r w:rsidRPr="00153804">
        <w:rPr>
          <w:rFonts w:ascii="Nikosh" w:hAnsi="Nikosh" w:cs="Nikosh"/>
          <w:bCs/>
          <w:iCs/>
        </w:rPr>
        <w:t xml:space="preserve"> </w:t>
      </w:r>
      <w:proofErr w:type="spellStart"/>
      <w:r w:rsidRPr="00153804">
        <w:rPr>
          <w:rFonts w:ascii="Nikosh" w:hAnsi="Nikosh" w:cs="Nikosh"/>
        </w:rPr>
        <w:t>শোধিত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প্রত্যয়িত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বীজ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আখ</w:t>
      </w:r>
      <w:proofErr w:type="spellEnd"/>
      <w:r w:rsidRPr="00153804">
        <w:rPr>
          <w:rFonts w:ascii="Nikosh" w:hAnsi="Nikosh" w:cs="Nikosh"/>
        </w:rPr>
        <w:t xml:space="preserve">           </w:t>
      </w:r>
    </w:p>
    <w:p w:rsidR="00032F10" w:rsidRPr="00153804" w:rsidRDefault="00032F10" w:rsidP="00032F10">
      <w:pPr>
        <w:spacing w:after="0"/>
        <w:ind w:left="2700"/>
        <w:jc w:val="both"/>
        <w:rPr>
          <w:rFonts w:ascii="Nikosh" w:hAnsi="Nikosh" w:cs="Nikosh"/>
        </w:rPr>
      </w:pPr>
      <w:r w:rsidRPr="00153804">
        <w:rPr>
          <w:rFonts w:ascii="Nikosh" w:hAnsi="Nikosh" w:cs="Nikosh"/>
        </w:rPr>
        <w:t xml:space="preserve">    </w:t>
      </w:r>
      <w:proofErr w:type="spellStart"/>
      <w:r w:rsidRPr="00153804">
        <w:rPr>
          <w:rFonts w:ascii="Nikosh" w:hAnsi="Nikosh" w:cs="Nikosh"/>
        </w:rPr>
        <w:t>ব্যবহার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করতে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হবে</w:t>
      </w:r>
      <w:proofErr w:type="spellEnd"/>
      <w:r w:rsidRPr="00153804">
        <w:rPr>
          <w:rFonts w:ascii="Nikosh" w:hAnsi="Nikosh" w:cs="Nikosh"/>
        </w:rPr>
        <w:t>।</w:t>
      </w:r>
    </w:p>
    <w:p w:rsidR="00032F10" w:rsidRDefault="00032F10" w:rsidP="00032F10">
      <w:pPr>
        <w:tabs>
          <w:tab w:val="left" w:pos="2880"/>
        </w:tabs>
        <w:spacing w:after="0"/>
        <w:ind w:left="2880" w:hanging="180"/>
        <w:jc w:val="both"/>
        <w:rPr>
          <w:rFonts w:ascii="Nikosh" w:hAnsi="Nikosh" w:cs="Nikosh"/>
        </w:rPr>
      </w:pPr>
      <w:r w:rsidRPr="00153804">
        <w:rPr>
          <w:rFonts w:ascii="Nikosh" w:hAnsi="Nikosh" w:cs="Nikosh"/>
        </w:rPr>
        <w:t xml:space="preserve">৩। </w:t>
      </w:r>
      <w:proofErr w:type="spellStart"/>
      <w:r w:rsidRPr="00153804">
        <w:rPr>
          <w:rFonts w:ascii="Nikosh" w:hAnsi="Nikosh" w:cs="Nikosh"/>
        </w:rPr>
        <w:t>আখ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রোপনের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পূ্র্বে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কার্বেন্ডাজিম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গ্রুপের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ছত্রাকনাশক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যেমন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নোইন</w:t>
      </w:r>
      <w:proofErr w:type="spellEnd"/>
      <w:r w:rsidRPr="00153804">
        <w:rPr>
          <w:rFonts w:ascii="Nikosh" w:hAnsi="Nikosh" w:cs="Nikosh"/>
        </w:rPr>
        <w:t xml:space="preserve"> ৫০ </w:t>
      </w:r>
      <w:proofErr w:type="spellStart"/>
      <w:r w:rsidRPr="00153804">
        <w:rPr>
          <w:rFonts w:ascii="Nikosh" w:hAnsi="Nikosh" w:cs="Nikosh"/>
        </w:rPr>
        <w:t>ডাব্লিউপি</w:t>
      </w:r>
      <w:proofErr w:type="spellEnd"/>
      <w:r w:rsidRPr="00153804">
        <w:rPr>
          <w:rFonts w:ascii="Nikosh" w:hAnsi="Nikosh" w:cs="Nikosh"/>
        </w:rPr>
        <w:t xml:space="preserve">, </w:t>
      </w:r>
      <w:proofErr w:type="spellStart"/>
      <w:r w:rsidRPr="00153804">
        <w:rPr>
          <w:rFonts w:ascii="Nikosh" w:hAnsi="Nikosh" w:cs="Nikosh"/>
        </w:rPr>
        <w:t>এইমকোজিম</w:t>
      </w:r>
      <w:proofErr w:type="spellEnd"/>
      <w:r w:rsidRPr="00153804">
        <w:rPr>
          <w:rFonts w:ascii="Nikosh" w:hAnsi="Nikosh" w:cs="Nikosh"/>
        </w:rPr>
        <w:t xml:space="preserve"> ৫০ </w:t>
      </w:r>
      <w:proofErr w:type="spellStart"/>
      <w:r w:rsidRPr="00153804">
        <w:rPr>
          <w:rFonts w:ascii="Nikosh" w:hAnsi="Nikosh" w:cs="Nikosh"/>
        </w:rPr>
        <w:t>ডাব্লিউপি</w:t>
      </w:r>
      <w:proofErr w:type="spellEnd"/>
      <w:r w:rsidRPr="00153804">
        <w:rPr>
          <w:rFonts w:ascii="Nikosh" w:hAnsi="Nikosh" w:cs="Nikosh"/>
        </w:rPr>
        <w:t xml:space="preserve">, </w:t>
      </w:r>
      <w:proofErr w:type="spellStart"/>
      <w:r w:rsidRPr="00153804">
        <w:rPr>
          <w:rFonts w:ascii="Nikosh" w:hAnsi="Nikosh" w:cs="Nikosh"/>
        </w:rPr>
        <w:t>জেনুইন</w:t>
      </w:r>
      <w:proofErr w:type="spellEnd"/>
      <w:r w:rsidRPr="00153804">
        <w:rPr>
          <w:rFonts w:ascii="Nikosh" w:hAnsi="Nikosh" w:cs="Nikosh"/>
        </w:rPr>
        <w:t xml:space="preserve"> ৫০ </w:t>
      </w:r>
      <w:proofErr w:type="spellStart"/>
      <w:r w:rsidRPr="00153804">
        <w:rPr>
          <w:rFonts w:ascii="Nikosh" w:hAnsi="Nikosh" w:cs="Nikosh"/>
        </w:rPr>
        <w:t>ডাব্লিউপি</w:t>
      </w:r>
      <w:proofErr w:type="spellEnd"/>
      <w:r w:rsidRPr="00153804">
        <w:rPr>
          <w:rFonts w:ascii="Nikosh" w:hAnsi="Nikosh" w:cs="Nikosh"/>
        </w:rPr>
        <w:t xml:space="preserve">, </w:t>
      </w:r>
      <w:proofErr w:type="spellStart"/>
      <w:r w:rsidRPr="00153804">
        <w:rPr>
          <w:rFonts w:ascii="Nikosh" w:hAnsi="Nikosh" w:cs="Nikosh"/>
        </w:rPr>
        <w:t>ফরাস্টিন</w:t>
      </w:r>
      <w:proofErr w:type="spellEnd"/>
      <w:r w:rsidRPr="00153804">
        <w:rPr>
          <w:rFonts w:ascii="Nikosh" w:hAnsi="Nikosh" w:cs="Nikosh"/>
        </w:rPr>
        <w:t xml:space="preserve"> ৫০ </w:t>
      </w:r>
      <w:proofErr w:type="spellStart"/>
      <w:r w:rsidRPr="00153804">
        <w:rPr>
          <w:rFonts w:ascii="Nikosh" w:hAnsi="Nikosh" w:cs="Nikosh"/>
        </w:rPr>
        <w:t>ডাব্লিউপি</w:t>
      </w:r>
      <w:proofErr w:type="spellEnd"/>
      <w:r w:rsidRPr="00153804">
        <w:rPr>
          <w:rFonts w:ascii="Nikosh" w:hAnsi="Nikosh" w:cs="Nikosh"/>
        </w:rPr>
        <w:t xml:space="preserve">, </w:t>
      </w:r>
      <w:proofErr w:type="spellStart"/>
      <w:r w:rsidRPr="00153804">
        <w:rPr>
          <w:rFonts w:ascii="Nikosh" w:hAnsi="Nikosh" w:cs="Nikosh"/>
        </w:rPr>
        <w:t>সিনডাজিম</w:t>
      </w:r>
      <w:proofErr w:type="spellEnd"/>
      <w:r w:rsidRPr="00153804">
        <w:rPr>
          <w:rFonts w:ascii="Nikosh" w:hAnsi="Nikosh" w:cs="Nikosh"/>
        </w:rPr>
        <w:t xml:space="preserve"> ৫০ </w:t>
      </w:r>
      <w:proofErr w:type="spellStart"/>
      <w:r w:rsidRPr="00153804">
        <w:rPr>
          <w:rFonts w:ascii="Nikosh" w:hAnsi="Nikosh" w:cs="Nikosh"/>
        </w:rPr>
        <w:t>ডাব্লিউপি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প্রভৃতি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দ্রবণে</w:t>
      </w:r>
      <w:proofErr w:type="spellEnd"/>
      <w:r w:rsidRPr="00153804">
        <w:rPr>
          <w:rFonts w:ascii="Nikosh" w:hAnsi="Nikosh" w:cs="Nikosh"/>
        </w:rPr>
        <w:t xml:space="preserve"> (০.১% </w:t>
      </w:r>
      <w:proofErr w:type="spellStart"/>
      <w:r w:rsidRPr="00153804">
        <w:rPr>
          <w:rFonts w:ascii="Nikosh" w:hAnsi="Nikosh" w:cs="Nikosh"/>
        </w:rPr>
        <w:t>অথবা</w:t>
      </w:r>
      <w:proofErr w:type="spellEnd"/>
      <w:r w:rsidRPr="00153804">
        <w:rPr>
          <w:rFonts w:ascii="Nikosh" w:hAnsi="Nikosh" w:cs="Nikosh"/>
        </w:rPr>
        <w:t xml:space="preserve"> ১ </w:t>
      </w:r>
      <w:proofErr w:type="spellStart"/>
      <w:r w:rsidRPr="00153804">
        <w:rPr>
          <w:rFonts w:ascii="Nikosh" w:hAnsi="Nikosh" w:cs="Nikosh"/>
        </w:rPr>
        <w:t>গ্রাম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প্রতি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লিটার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পানিতে</w:t>
      </w:r>
      <w:proofErr w:type="spellEnd"/>
      <w:r w:rsidRPr="00153804">
        <w:rPr>
          <w:rFonts w:ascii="Nikosh" w:hAnsi="Nikosh" w:cs="Nikosh"/>
        </w:rPr>
        <w:t xml:space="preserve">) ৩০ </w:t>
      </w:r>
      <w:proofErr w:type="spellStart"/>
      <w:r w:rsidRPr="00153804">
        <w:rPr>
          <w:rFonts w:ascii="Nikosh" w:hAnsi="Nikosh" w:cs="Nikosh"/>
        </w:rPr>
        <w:t>মিনিটকাল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বীজ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আখ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শোধন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করতে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হবে</w:t>
      </w:r>
      <w:proofErr w:type="spellEnd"/>
      <w:r w:rsidRPr="00153804">
        <w:rPr>
          <w:rFonts w:ascii="Nikosh" w:hAnsi="Nikosh" w:cs="Nikosh"/>
        </w:rPr>
        <w:t>।</w:t>
      </w:r>
    </w:p>
    <w:p w:rsidR="00032F10" w:rsidRDefault="00032F10" w:rsidP="00032F10">
      <w:pPr>
        <w:tabs>
          <w:tab w:val="left" w:pos="2880"/>
        </w:tabs>
        <w:spacing w:after="0"/>
        <w:ind w:left="2880" w:hanging="180"/>
        <w:jc w:val="both"/>
        <w:rPr>
          <w:rFonts w:ascii="Nikosh" w:hAnsi="Nikosh" w:cs="Nikosh"/>
        </w:rPr>
      </w:pPr>
    </w:p>
    <w:p w:rsidR="00032F10" w:rsidRDefault="00032F10" w:rsidP="00032F10">
      <w:pPr>
        <w:tabs>
          <w:tab w:val="left" w:pos="2880"/>
        </w:tabs>
        <w:spacing w:after="0"/>
        <w:ind w:left="2880" w:hanging="180"/>
        <w:jc w:val="both"/>
        <w:rPr>
          <w:rFonts w:ascii="Nikosh" w:hAnsi="Nikosh" w:cs="Nikosh"/>
        </w:rPr>
      </w:pPr>
    </w:p>
    <w:p w:rsidR="00347738" w:rsidRDefault="00347738"/>
    <w:sectPr w:rsidR="0034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769"/>
    <w:multiLevelType w:val="hybridMultilevel"/>
    <w:tmpl w:val="8C983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83728"/>
    <w:multiLevelType w:val="hybridMultilevel"/>
    <w:tmpl w:val="791CA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F5D01"/>
    <w:multiLevelType w:val="hybridMultilevel"/>
    <w:tmpl w:val="8DD494A8"/>
    <w:lvl w:ilvl="0" w:tplc="9E9AED82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032F10"/>
    <w:rsid w:val="00032F10"/>
    <w:rsid w:val="0034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1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2018-09-03T08:51:00Z</dcterms:created>
  <dcterms:modified xsi:type="dcterms:W3CDTF">2018-09-03T08:51:00Z</dcterms:modified>
</cp:coreProperties>
</file>